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3E05" w14:textId="747830CD" w:rsidR="005B1F75" w:rsidRPr="0094350E" w:rsidRDefault="00320FA0" w:rsidP="00976C76">
      <w:pPr>
        <w:jc w:val="center"/>
        <w:rPr>
          <w:b/>
          <w:bCs/>
          <w:noProof w:val="0"/>
          <w:color w:val="4472C4" w:themeColor="accent1"/>
          <w:sz w:val="28"/>
          <w:szCs w:val="28"/>
        </w:rPr>
      </w:pPr>
      <w:r w:rsidRPr="0094350E">
        <w:rPr>
          <w:b/>
          <w:bCs/>
          <w:noProof w:val="0"/>
          <w:color w:val="4472C4" w:themeColor="accent1"/>
          <w:sz w:val="28"/>
          <w:szCs w:val="28"/>
        </w:rPr>
        <w:t>4</w:t>
      </w:r>
      <w:r w:rsidR="00D44037" w:rsidRPr="0094350E">
        <w:rPr>
          <w:b/>
          <w:bCs/>
          <w:noProof w:val="0"/>
          <w:color w:val="4472C4" w:themeColor="accent1"/>
          <w:sz w:val="28"/>
          <w:szCs w:val="28"/>
        </w:rPr>
        <w:t>.</w:t>
      </w:r>
      <w:r w:rsidR="00DC0C86">
        <w:rPr>
          <w:b/>
          <w:bCs/>
          <w:noProof w:val="0"/>
          <w:color w:val="4472C4" w:themeColor="accent1"/>
          <w:sz w:val="28"/>
          <w:szCs w:val="28"/>
        </w:rPr>
        <w:t>2</w:t>
      </w:r>
      <w:r w:rsidR="005B1F75" w:rsidRPr="0094350E">
        <w:rPr>
          <w:b/>
          <w:bCs/>
          <w:noProof w:val="0"/>
          <w:color w:val="4472C4" w:themeColor="accent1"/>
          <w:sz w:val="28"/>
          <w:szCs w:val="28"/>
        </w:rPr>
        <w:t xml:space="preserve">. </w:t>
      </w:r>
      <w:r w:rsidR="004C5A16" w:rsidRPr="0094350E">
        <w:rPr>
          <w:b/>
          <w:bCs/>
          <w:noProof w:val="0"/>
          <w:color w:val="4472C4" w:themeColor="accent1"/>
          <w:sz w:val="28"/>
          <w:szCs w:val="28"/>
        </w:rPr>
        <w:t>POLUAREA APELOR – PE CINE AFECTEAZĂ</w:t>
      </w:r>
    </w:p>
    <w:p w14:paraId="418CEE76" w14:textId="1084FCC1" w:rsidR="00295341" w:rsidRPr="0094350E" w:rsidRDefault="00976C76" w:rsidP="00976C76">
      <w:pPr>
        <w:jc w:val="center"/>
        <w:rPr>
          <w:b/>
          <w:bCs/>
          <w:noProof w:val="0"/>
          <w:color w:val="4472C4" w:themeColor="accent1"/>
          <w:sz w:val="28"/>
          <w:szCs w:val="28"/>
        </w:rPr>
      </w:pPr>
      <w:r w:rsidRPr="0094350E">
        <w:rPr>
          <w:b/>
          <w:bCs/>
          <w:noProof w:val="0"/>
          <w:color w:val="4472C4" w:themeColor="accent1"/>
          <w:sz w:val="28"/>
          <w:szCs w:val="28"/>
        </w:rPr>
        <w:t xml:space="preserve">Activitate de învățare </w:t>
      </w:r>
      <w:r w:rsidR="001E3BAD" w:rsidRPr="0094350E">
        <w:rPr>
          <w:b/>
          <w:bCs/>
          <w:noProof w:val="0"/>
          <w:color w:val="4472C4" w:themeColor="accent1"/>
          <w:sz w:val="28"/>
          <w:szCs w:val="28"/>
        </w:rPr>
        <w:t>–</w:t>
      </w:r>
      <w:r w:rsidRPr="0094350E">
        <w:rPr>
          <w:b/>
          <w:bCs/>
          <w:noProof w:val="0"/>
          <w:color w:val="4472C4" w:themeColor="accent1"/>
          <w:sz w:val="28"/>
          <w:szCs w:val="28"/>
        </w:rPr>
        <w:t xml:space="preserve"> explorare</w:t>
      </w:r>
    </w:p>
    <w:p w14:paraId="254893B0" w14:textId="77777777" w:rsidR="00F92BED" w:rsidRPr="00AB67FD" w:rsidRDefault="00F92BED" w:rsidP="00976C76">
      <w:pPr>
        <w:jc w:val="center"/>
        <w:rPr>
          <w:b/>
          <w:bCs/>
          <w:noProof w:val="0"/>
          <w:sz w:val="28"/>
          <w:szCs w:val="28"/>
        </w:rPr>
      </w:pPr>
    </w:p>
    <w:p w14:paraId="76F4E187" w14:textId="4FA6F58E" w:rsidR="00787EA9" w:rsidRDefault="005B1F75">
      <w:pPr>
        <w:pStyle w:val="TOC1"/>
        <w:tabs>
          <w:tab w:val="right" w:pos="9062"/>
        </w:tabs>
        <w:rPr>
          <w:rFonts w:eastAsiaTheme="minorEastAsia" w:cstheme="minorBidi"/>
          <w:b w:val="0"/>
          <w:bCs w:val="0"/>
          <w:caps w:val="0"/>
          <w:sz w:val="24"/>
          <w:szCs w:val="24"/>
          <w:u w:val="none"/>
          <w:lang w:val="en-RO" w:eastAsia="en-GB"/>
        </w:rPr>
      </w:pPr>
      <w:r w:rsidRPr="00AB67FD">
        <w:rPr>
          <w:b w:val="0"/>
          <w:bCs w:val="0"/>
          <w:noProof w:val="0"/>
          <w:sz w:val="28"/>
          <w:szCs w:val="28"/>
        </w:rPr>
        <w:fldChar w:fldCharType="begin"/>
      </w:r>
      <w:r w:rsidRPr="00AB67FD">
        <w:rPr>
          <w:b w:val="0"/>
          <w:bCs w:val="0"/>
          <w:noProof w:val="0"/>
          <w:sz w:val="28"/>
          <w:szCs w:val="28"/>
        </w:rPr>
        <w:instrText xml:space="preserve"> TOC \o "1-3" \h \z \u </w:instrText>
      </w:r>
      <w:r w:rsidRPr="00AB67FD">
        <w:rPr>
          <w:b w:val="0"/>
          <w:bCs w:val="0"/>
          <w:noProof w:val="0"/>
          <w:sz w:val="28"/>
          <w:szCs w:val="28"/>
        </w:rPr>
        <w:fldChar w:fldCharType="separate"/>
      </w:r>
      <w:hyperlink w:anchor="_Toc192413653" w:history="1">
        <w:r w:rsidR="00787EA9" w:rsidRPr="00D0768A">
          <w:rPr>
            <w:rStyle w:val="Hyperlink"/>
          </w:rPr>
          <w:t>Scop:</w:t>
        </w:r>
        <w:r w:rsidR="00787EA9">
          <w:rPr>
            <w:webHidden/>
          </w:rPr>
          <w:tab/>
        </w:r>
        <w:r w:rsidR="00787EA9">
          <w:rPr>
            <w:webHidden/>
          </w:rPr>
          <w:fldChar w:fldCharType="begin"/>
        </w:r>
        <w:r w:rsidR="00787EA9">
          <w:rPr>
            <w:webHidden/>
          </w:rPr>
          <w:instrText xml:space="preserve"> PAGEREF _Toc192413653 \h </w:instrText>
        </w:r>
        <w:r w:rsidR="00787EA9">
          <w:rPr>
            <w:webHidden/>
          </w:rPr>
        </w:r>
        <w:r w:rsidR="00787EA9">
          <w:rPr>
            <w:webHidden/>
          </w:rPr>
          <w:fldChar w:fldCharType="separate"/>
        </w:r>
        <w:r w:rsidR="00787EA9">
          <w:rPr>
            <w:webHidden/>
          </w:rPr>
          <w:t>1</w:t>
        </w:r>
        <w:r w:rsidR="00787EA9">
          <w:rPr>
            <w:webHidden/>
          </w:rPr>
          <w:fldChar w:fldCharType="end"/>
        </w:r>
      </w:hyperlink>
    </w:p>
    <w:p w14:paraId="2B7CF10E" w14:textId="030974F4" w:rsidR="00787EA9" w:rsidRDefault="00000000">
      <w:pPr>
        <w:pStyle w:val="TOC1"/>
        <w:tabs>
          <w:tab w:val="right" w:pos="9062"/>
        </w:tabs>
        <w:rPr>
          <w:rFonts w:eastAsiaTheme="minorEastAsia" w:cstheme="minorBidi"/>
          <w:b w:val="0"/>
          <w:bCs w:val="0"/>
          <w:caps w:val="0"/>
          <w:sz w:val="24"/>
          <w:szCs w:val="24"/>
          <w:u w:val="none"/>
          <w:lang w:val="en-RO" w:eastAsia="en-GB"/>
        </w:rPr>
      </w:pPr>
      <w:hyperlink w:anchor="_Toc192413654" w:history="1">
        <w:r w:rsidR="00787EA9" w:rsidRPr="00D0768A">
          <w:rPr>
            <w:rStyle w:val="Hyperlink"/>
          </w:rPr>
          <w:t>Discipline școlare relevante</w:t>
        </w:r>
        <w:r w:rsidR="00787EA9">
          <w:rPr>
            <w:webHidden/>
          </w:rPr>
          <w:tab/>
        </w:r>
        <w:r w:rsidR="00787EA9">
          <w:rPr>
            <w:webHidden/>
          </w:rPr>
          <w:fldChar w:fldCharType="begin"/>
        </w:r>
        <w:r w:rsidR="00787EA9">
          <w:rPr>
            <w:webHidden/>
          </w:rPr>
          <w:instrText xml:space="preserve"> PAGEREF _Toc192413654 \h </w:instrText>
        </w:r>
        <w:r w:rsidR="00787EA9">
          <w:rPr>
            <w:webHidden/>
          </w:rPr>
        </w:r>
        <w:r w:rsidR="00787EA9">
          <w:rPr>
            <w:webHidden/>
          </w:rPr>
          <w:fldChar w:fldCharType="separate"/>
        </w:r>
        <w:r w:rsidR="00787EA9">
          <w:rPr>
            <w:webHidden/>
          </w:rPr>
          <w:t>1</w:t>
        </w:r>
        <w:r w:rsidR="00787EA9">
          <w:rPr>
            <w:webHidden/>
          </w:rPr>
          <w:fldChar w:fldCharType="end"/>
        </w:r>
      </w:hyperlink>
    </w:p>
    <w:p w14:paraId="7338670C" w14:textId="1067E1D1" w:rsidR="00787EA9" w:rsidRDefault="00000000">
      <w:pPr>
        <w:pStyle w:val="TOC1"/>
        <w:tabs>
          <w:tab w:val="right" w:pos="9062"/>
        </w:tabs>
        <w:rPr>
          <w:rFonts w:eastAsiaTheme="minorEastAsia" w:cstheme="minorBidi"/>
          <w:b w:val="0"/>
          <w:bCs w:val="0"/>
          <w:caps w:val="0"/>
          <w:sz w:val="24"/>
          <w:szCs w:val="24"/>
          <w:u w:val="none"/>
          <w:lang w:val="en-RO" w:eastAsia="en-GB"/>
        </w:rPr>
      </w:pPr>
      <w:hyperlink w:anchor="_Toc192413655" w:history="1">
        <w:r w:rsidR="00787EA9" w:rsidRPr="00D0768A">
          <w:rPr>
            <w:rStyle w:val="Hyperlink"/>
          </w:rPr>
          <w:t>Context de învățare / activități pregătitoare:</w:t>
        </w:r>
        <w:r w:rsidR="00787EA9">
          <w:rPr>
            <w:webHidden/>
          </w:rPr>
          <w:tab/>
        </w:r>
        <w:r w:rsidR="00787EA9">
          <w:rPr>
            <w:webHidden/>
          </w:rPr>
          <w:fldChar w:fldCharType="begin"/>
        </w:r>
        <w:r w:rsidR="00787EA9">
          <w:rPr>
            <w:webHidden/>
          </w:rPr>
          <w:instrText xml:space="preserve"> PAGEREF _Toc192413655 \h </w:instrText>
        </w:r>
        <w:r w:rsidR="00787EA9">
          <w:rPr>
            <w:webHidden/>
          </w:rPr>
        </w:r>
        <w:r w:rsidR="00787EA9">
          <w:rPr>
            <w:webHidden/>
          </w:rPr>
          <w:fldChar w:fldCharType="separate"/>
        </w:r>
        <w:r w:rsidR="00787EA9">
          <w:rPr>
            <w:webHidden/>
          </w:rPr>
          <w:t>1</w:t>
        </w:r>
        <w:r w:rsidR="00787EA9">
          <w:rPr>
            <w:webHidden/>
          </w:rPr>
          <w:fldChar w:fldCharType="end"/>
        </w:r>
      </w:hyperlink>
    </w:p>
    <w:p w14:paraId="55D623B4" w14:textId="6B5B02D1" w:rsidR="00787EA9" w:rsidRDefault="00000000">
      <w:pPr>
        <w:pStyle w:val="TOC1"/>
        <w:tabs>
          <w:tab w:val="right" w:pos="9062"/>
        </w:tabs>
        <w:rPr>
          <w:rFonts w:eastAsiaTheme="minorEastAsia" w:cstheme="minorBidi"/>
          <w:b w:val="0"/>
          <w:bCs w:val="0"/>
          <w:caps w:val="0"/>
          <w:sz w:val="24"/>
          <w:szCs w:val="24"/>
          <w:u w:val="none"/>
          <w:lang w:val="en-RO" w:eastAsia="en-GB"/>
        </w:rPr>
      </w:pPr>
      <w:hyperlink w:anchor="_Toc192413656" w:history="1">
        <w:r w:rsidR="00787EA9" w:rsidRPr="00D0768A">
          <w:rPr>
            <w:rStyle w:val="Hyperlink"/>
          </w:rPr>
          <w:t>Materiale necesare</w:t>
        </w:r>
        <w:r w:rsidR="00787EA9">
          <w:rPr>
            <w:webHidden/>
          </w:rPr>
          <w:tab/>
        </w:r>
        <w:r w:rsidR="00787EA9">
          <w:rPr>
            <w:webHidden/>
          </w:rPr>
          <w:fldChar w:fldCharType="begin"/>
        </w:r>
        <w:r w:rsidR="00787EA9">
          <w:rPr>
            <w:webHidden/>
          </w:rPr>
          <w:instrText xml:space="preserve"> PAGEREF _Toc192413656 \h </w:instrText>
        </w:r>
        <w:r w:rsidR="00787EA9">
          <w:rPr>
            <w:webHidden/>
          </w:rPr>
        </w:r>
        <w:r w:rsidR="00787EA9">
          <w:rPr>
            <w:webHidden/>
          </w:rPr>
          <w:fldChar w:fldCharType="separate"/>
        </w:r>
        <w:r w:rsidR="00787EA9">
          <w:rPr>
            <w:webHidden/>
          </w:rPr>
          <w:t>2</w:t>
        </w:r>
        <w:r w:rsidR="00787EA9">
          <w:rPr>
            <w:webHidden/>
          </w:rPr>
          <w:fldChar w:fldCharType="end"/>
        </w:r>
      </w:hyperlink>
    </w:p>
    <w:p w14:paraId="1324A342" w14:textId="14F92CCE" w:rsidR="00787EA9" w:rsidRDefault="00000000">
      <w:pPr>
        <w:pStyle w:val="TOC1"/>
        <w:tabs>
          <w:tab w:val="right" w:pos="9062"/>
        </w:tabs>
        <w:rPr>
          <w:rFonts w:eastAsiaTheme="minorEastAsia" w:cstheme="minorBidi"/>
          <w:b w:val="0"/>
          <w:bCs w:val="0"/>
          <w:caps w:val="0"/>
          <w:sz w:val="24"/>
          <w:szCs w:val="24"/>
          <w:u w:val="none"/>
          <w:lang w:val="en-RO" w:eastAsia="en-GB"/>
        </w:rPr>
      </w:pPr>
      <w:hyperlink w:anchor="_Toc192413657" w:history="1">
        <w:r w:rsidR="00787EA9" w:rsidRPr="00D0768A">
          <w:rPr>
            <w:rStyle w:val="Hyperlink"/>
          </w:rPr>
          <w:t>Întrebări / probleme / soluții</w:t>
        </w:r>
        <w:r w:rsidR="00787EA9">
          <w:rPr>
            <w:webHidden/>
          </w:rPr>
          <w:tab/>
        </w:r>
        <w:r w:rsidR="00787EA9">
          <w:rPr>
            <w:webHidden/>
          </w:rPr>
          <w:fldChar w:fldCharType="begin"/>
        </w:r>
        <w:r w:rsidR="00787EA9">
          <w:rPr>
            <w:webHidden/>
          </w:rPr>
          <w:instrText xml:space="preserve"> PAGEREF _Toc192413657 \h </w:instrText>
        </w:r>
        <w:r w:rsidR="00787EA9">
          <w:rPr>
            <w:webHidden/>
          </w:rPr>
        </w:r>
        <w:r w:rsidR="00787EA9">
          <w:rPr>
            <w:webHidden/>
          </w:rPr>
          <w:fldChar w:fldCharType="separate"/>
        </w:r>
        <w:r w:rsidR="00787EA9">
          <w:rPr>
            <w:webHidden/>
          </w:rPr>
          <w:t>2</w:t>
        </w:r>
        <w:r w:rsidR="00787EA9">
          <w:rPr>
            <w:webHidden/>
          </w:rPr>
          <w:fldChar w:fldCharType="end"/>
        </w:r>
      </w:hyperlink>
    </w:p>
    <w:p w14:paraId="7F97DFE8" w14:textId="37662672" w:rsidR="00787EA9" w:rsidRDefault="00000000">
      <w:pPr>
        <w:pStyle w:val="TOC1"/>
        <w:tabs>
          <w:tab w:val="right" w:pos="9062"/>
        </w:tabs>
        <w:rPr>
          <w:rFonts w:eastAsiaTheme="minorEastAsia" w:cstheme="minorBidi"/>
          <w:b w:val="0"/>
          <w:bCs w:val="0"/>
          <w:caps w:val="0"/>
          <w:sz w:val="24"/>
          <w:szCs w:val="24"/>
          <w:u w:val="none"/>
          <w:lang w:val="en-RO" w:eastAsia="en-GB"/>
        </w:rPr>
      </w:pPr>
      <w:hyperlink w:anchor="_Toc192413658" w:history="1">
        <w:r w:rsidR="00787EA9" w:rsidRPr="00D0768A">
          <w:rPr>
            <w:rStyle w:val="Hyperlink"/>
          </w:rPr>
          <w:t>Resurse</w:t>
        </w:r>
        <w:r w:rsidR="00787EA9">
          <w:rPr>
            <w:webHidden/>
          </w:rPr>
          <w:tab/>
        </w:r>
        <w:r w:rsidR="00787EA9">
          <w:rPr>
            <w:webHidden/>
          </w:rPr>
          <w:fldChar w:fldCharType="begin"/>
        </w:r>
        <w:r w:rsidR="00787EA9">
          <w:rPr>
            <w:webHidden/>
          </w:rPr>
          <w:instrText xml:space="preserve"> PAGEREF _Toc192413658 \h </w:instrText>
        </w:r>
        <w:r w:rsidR="00787EA9">
          <w:rPr>
            <w:webHidden/>
          </w:rPr>
        </w:r>
        <w:r w:rsidR="00787EA9">
          <w:rPr>
            <w:webHidden/>
          </w:rPr>
          <w:fldChar w:fldCharType="separate"/>
        </w:r>
        <w:r w:rsidR="00787EA9">
          <w:rPr>
            <w:webHidden/>
          </w:rPr>
          <w:t>4</w:t>
        </w:r>
        <w:r w:rsidR="00787EA9">
          <w:rPr>
            <w:webHidden/>
          </w:rPr>
          <w:fldChar w:fldCharType="end"/>
        </w:r>
      </w:hyperlink>
    </w:p>
    <w:p w14:paraId="566F654A" w14:textId="0075CBAF" w:rsidR="00902280" w:rsidRPr="00AB67FD" w:rsidRDefault="005B1F75" w:rsidP="00976C76">
      <w:pPr>
        <w:jc w:val="both"/>
        <w:rPr>
          <w:rFonts w:cstheme="minorHAnsi"/>
          <w:b/>
          <w:bCs/>
          <w:noProof w:val="0"/>
          <w:sz w:val="28"/>
          <w:szCs w:val="28"/>
        </w:rPr>
      </w:pPr>
      <w:r w:rsidRPr="00AB67FD">
        <w:rPr>
          <w:rFonts w:cstheme="minorHAnsi"/>
          <w:b/>
          <w:bCs/>
          <w:noProof w:val="0"/>
          <w:sz w:val="28"/>
          <w:szCs w:val="28"/>
        </w:rPr>
        <w:fldChar w:fldCharType="end"/>
      </w:r>
    </w:p>
    <w:p w14:paraId="5C218C77" w14:textId="3D31A150" w:rsidR="007D69E2" w:rsidRPr="00AB67FD" w:rsidRDefault="00295341" w:rsidP="00976C76">
      <w:pPr>
        <w:jc w:val="both"/>
        <w:rPr>
          <w:rFonts w:cstheme="minorHAnsi"/>
          <w:b/>
          <w:bCs/>
          <w:noProof w:val="0"/>
          <w:color w:val="4472C4" w:themeColor="accent1"/>
          <w:sz w:val="28"/>
          <w:szCs w:val="28"/>
        </w:rPr>
      </w:pPr>
      <w:r w:rsidRPr="00AB67FD">
        <w:rPr>
          <w:rFonts w:cstheme="minorHAnsi"/>
          <w:b/>
          <w:bCs/>
          <w:noProof w:val="0"/>
          <w:color w:val="4472C4" w:themeColor="accent1"/>
          <w:sz w:val="28"/>
          <w:szCs w:val="28"/>
        </w:rPr>
        <w:t xml:space="preserve">Activitate </w:t>
      </w:r>
      <w:r w:rsidR="00320FA0" w:rsidRPr="00AB67FD">
        <w:rPr>
          <w:rFonts w:cstheme="minorHAnsi"/>
          <w:b/>
          <w:bCs/>
          <w:noProof w:val="0"/>
          <w:color w:val="4472C4" w:themeColor="accent1"/>
          <w:sz w:val="28"/>
          <w:szCs w:val="28"/>
        </w:rPr>
        <w:t xml:space="preserve">individuală </w:t>
      </w:r>
      <w:r w:rsidR="001B1F73" w:rsidRPr="00AB67FD">
        <w:rPr>
          <w:rFonts w:cstheme="minorHAnsi"/>
          <w:b/>
          <w:bCs/>
          <w:noProof w:val="0"/>
          <w:color w:val="4472C4" w:themeColor="accent1"/>
          <w:sz w:val="28"/>
          <w:szCs w:val="28"/>
        </w:rPr>
        <w:t xml:space="preserve">pregătitoare, urmată de activitate </w:t>
      </w:r>
      <w:r w:rsidRPr="00AB67FD">
        <w:rPr>
          <w:rFonts w:cstheme="minorHAnsi"/>
          <w:b/>
          <w:bCs/>
          <w:noProof w:val="0"/>
          <w:color w:val="4472C4" w:themeColor="accent1"/>
          <w:sz w:val="28"/>
          <w:szCs w:val="28"/>
        </w:rPr>
        <w:t>de grup</w:t>
      </w:r>
    </w:p>
    <w:p w14:paraId="7CD084FC" w14:textId="77777777" w:rsidR="005B1F75" w:rsidRPr="00AB67FD" w:rsidRDefault="00976C76" w:rsidP="005B1F75">
      <w:pPr>
        <w:pStyle w:val="Heading1"/>
        <w:rPr>
          <w:noProof w:val="0"/>
        </w:rPr>
      </w:pPr>
      <w:bookmarkStart w:id="0" w:name="_Toc192413653"/>
      <w:r w:rsidRPr="00AB67FD">
        <w:rPr>
          <w:noProof w:val="0"/>
        </w:rPr>
        <w:t>Scop:</w:t>
      </w:r>
      <w:bookmarkEnd w:id="0"/>
      <w:r w:rsidRPr="00AB67FD">
        <w:rPr>
          <w:noProof w:val="0"/>
        </w:rPr>
        <w:t xml:space="preserve"> </w:t>
      </w:r>
    </w:p>
    <w:p w14:paraId="2EC6EE44" w14:textId="3D3E7D14" w:rsidR="00681849" w:rsidRPr="00AB67FD" w:rsidRDefault="00681849" w:rsidP="00976C76">
      <w:pPr>
        <w:jc w:val="both"/>
        <w:rPr>
          <w:rFonts w:cstheme="minorHAnsi"/>
          <w:noProof w:val="0"/>
          <w:color w:val="4472C4" w:themeColor="accent1"/>
          <w:sz w:val="24"/>
          <w:szCs w:val="24"/>
        </w:rPr>
      </w:pPr>
      <w:r w:rsidRPr="00AB67FD">
        <w:rPr>
          <w:rFonts w:cstheme="minorHAnsi"/>
          <w:noProof w:val="0"/>
          <w:color w:val="4472C4" w:themeColor="accent1"/>
          <w:sz w:val="24"/>
          <w:szCs w:val="24"/>
        </w:rPr>
        <w:t xml:space="preserve">Înțelegerea teoretică a noțiunii </w:t>
      </w:r>
      <w:r w:rsidR="007A55F8" w:rsidRPr="00AB67FD">
        <w:rPr>
          <w:rFonts w:cstheme="minorHAnsi"/>
          <w:noProof w:val="0"/>
          <w:color w:val="4472C4" w:themeColor="accent1"/>
          <w:sz w:val="24"/>
          <w:szCs w:val="24"/>
        </w:rPr>
        <w:t xml:space="preserve">de </w:t>
      </w:r>
      <w:r w:rsidR="004C5A16" w:rsidRPr="00AB67FD">
        <w:rPr>
          <w:rFonts w:cstheme="minorHAnsi"/>
          <w:noProof w:val="0"/>
          <w:color w:val="4472C4" w:themeColor="accent1"/>
          <w:sz w:val="24"/>
          <w:szCs w:val="24"/>
        </w:rPr>
        <w:t>poluare; categorii de poluare a apelor</w:t>
      </w:r>
      <w:r w:rsidR="00D46FE7">
        <w:rPr>
          <w:rFonts w:cstheme="minorHAnsi"/>
          <w:noProof w:val="0"/>
          <w:color w:val="4472C4" w:themeColor="accent1"/>
          <w:sz w:val="24"/>
          <w:szCs w:val="24"/>
        </w:rPr>
        <w:t xml:space="preserve">; „folosințele beneficiare ale apei”; înțelegerea pro </w:t>
      </w:r>
      <w:proofErr w:type="spellStart"/>
      <w:r w:rsidR="00D46FE7">
        <w:rPr>
          <w:rFonts w:cstheme="minorHAnsi"/>
          <w:noProof w:val="0"/>
          <w:color w:val="4472C4" w:themeColor="accent1"/>
          <w:sz w:val="24"/>
          <w:szCs w:val="24"/>
        </w:rPr>
        <w:t>vs</w:t>
      </w:r>
      <w:proofErr w:type="spellEnd"/>
      <w:r w:rsidR="00D46FE7">
        <w:rPr>
          <w:rFonts w:cstheme="minorHAnsi"/>
          <w:noProof w:val="0"/>
          <w:color w:val="4472C4" w:themeColor="accent1"/>
          <w:sz w:val="24"/>
          <w:szCs w:val="24"/>
        </w:rPr>
        <w:t xml:space="preserve"> con privind transportul pe apă.</w:t>
      </w:r>
    </w:p>
    <w:p w14:paraId="60CED1DE" w14:textId="77C7015E" w:rsidR="00976C76" w:rsidRPr="00D46FE7" w:rsidRDefault="001B1F73" w:rsidP="00976C76">
      <w:pPr>
        <w:jc w:val="both"/>
        <w:rPr>
          <w:rFonts w:cstheme="minorHAnsi"/>
          <w:noProof w:val="0"/>
          <w:color w:val="4472C4" w:themeColor="accent1"/>
          <w:sz w:val="24"/>
          <w:szCs w:val="24"/>
        </w:rPr>
      </w:pPr>
      <w:r w:rsidRPr="00D46FE7">
        <w:rPr>
          <w:rFonts w:cstheme="minorHAnsi"/>
          <w:noProof w:val="0"/>
          <w:color w:val="4472C4" w:themeColor="accent1"/>
          <w:sz w:val="24"/>
          <w:szCs w:val="24"/>
        </w:rPr>
        <w:t>Dezvoltarea abilităților de cercetare și de sinteză a informațiilor</w:t>
      </w:r>
    </w:p>
    <w:p w14:paraId="2F183688" w14:textId="6226E25F" w:rsidR="001B1F73" w:rsidRPr="00AB67FD" w:rsidRDefault="001B1F73" w:rsidP="00976C76">
      <w:pPr>
        <w:jc w:val="both"/>
        <w:rPr>
          <w:rFonts w:cstheme="minorHAnsi"/>
          <w:noProof w:val="0"/>
          <w:color w:val="4472C4" w:themeColor="accent1"/>
          <w:sz w:val="24"/>
          <w:szCs w:val="24"/>
        </w:rPr>
      </w:pPr>
      <w:r w:rsidRPr="00AB67FD">
        <w:rPr>
          <w:rFonts w:cstheme="minorHAnsi"/>
          <w:noProof w:val="0"/>
          <w:color w:val="4472C4" w:themeColor="accent1"/>
          <w:sz w:val="24"/>
          <w:szCs w:val="24"/>
        </w:rPr>
        <w:t xml:space="preserve">Elaborarea textului unui articol care va intra în </w:t>
      </w:r>
      <w:r w:rsidRPr="00AB67FD">
        <w:rPr>
          <w:rFonts w:cstheme="minorHAnsi"/>
          <w:b/>
          <w:bCs/>
          <w:i/>
          <w:iCs/>
          <w:noProof w:val="0"/>
          <w:color w:val="4472C4" w:themeColor="accent1"/>
          <w:sz w:val="24"/>
          <w:szCs w:val="24"/>
        </w:rPr>
        <w:t>glosar</w:t>
      </w:r>
      <w:r w:rsidR="00333290">
        <w:rPr>
          <w:rFonts w:cstheme="minorHAnsi"/>
          <w:b/>
          <w:bCs/>
          <w:i/>
          <w:iCs/>
          <w:noProof w:val="0"/>
          <w:color w:val="4472C4" w:themeColor="accent1"/>
          <w:sz w:val="24"/>
          <w:szCs w:val="24"/>
        </w:rPr>
        <w:t xml:space="preserve"> (AIE 6)</w:t>
      </w:r>
      <w:r w:rsidRPr="00AB67FD">
        <w:rPr>
          <w:rFonts w:cstheme="minorHAnsi"/>
          <w:noProof w:val="0"/>
          <w:color w:val="4472C4" w:themeColor="accent1"/>
          <w:sz w:val="24"/>
          <w:szCs w:val="24"/>
        </w:rPr>
        <w:t>, pentru termenul „</w:t>
      </w:r>
      <w:r w:rsidR="004C5A16" w:rsidRPr="00AB67FD">
        <w:rPr>
          <w:rFonts w:cstheme="minorHAnsi"/>
          <w:noProof w:val="0"/>
          <w:color w:val="4472C4" w:themeColor="accent1"/>
          <w:sz w:val="24"/>
          <w:szCs w:val="24"/>
        </w:rPr>
        <w:t>poluare</w:t>
      </w:r>
      <w:r w:rsidRPr="00AB67FD">
        <w:rPr>
          <w:rFonts w:cstheme="minorHAnsi"/>
          <w:noProof w:val="0"/>
          <w:color w:val="4472C4" w:themeColor="accent1"/>
          <w:sz w:val="24"/>
          <w:szCs w:val="24"/>
        </w:rPr>
        <w:t>”</w:t>
      </w:r>
    </w:p>
    <w:p w14:paraId="7CBDDCE2" w14:textId="31C22297" w:rsidR="00F92BED" w:rsidRPr="00AB67FD" w:rsidRDefault="00F92BED" w:rsidP="00F92BED">
      <w:pPr>
        <w:pStyle w:val="Heading1"/>
        <w:rPr>
          <w:noProof w:val="0"/>
        </w:rPr>
      </w:pPr>
      <w:bookmarkStart w:id="1" w:name="_Toc192413654"/>
      <w:r w:rsidRPr="00AB67FD">
        <w:rPr>
          <w:noProof w:val="0"/>
        </w:rPr>
        <w:t>Discipline școlare relevante</w:t>
      </w:r>
      <w:bookmarkEnd w:id="1"/>
    </w:p>
    <w:p w14:paraId="1ACFB94C" w14:textId="63F97F97" w:rsidR="00F92BED" w:rsidRPr="0094350E" w:rsidRDefault="007A55F8" w:rsidP="00F92BED">
      <w:pPr>
        <w:spacing w:before="100" w:beforeAutospacing="1" w:after="100" w:afterAutospacing="1" w:line="240" w:lineRule="auto"/>
        <w:jc w:val="both"/>
        <w:textAlignment w:val="baseline"/>
        <w:rPr>
          <w:rFonts w:eastAsia="Times New Roman" w:cstheme="minorHAnsi"/>
          <w:noProof w:val="0"/>
          <w:color w:val="4472C4" w:themeColor="accent1"/>
          <w:kern w:val="0"/>
          <w:sz w:val="24"/>
          <w:szCs w:val="24"/>
          <w:lang w:eastAsia="ro-RO"/>
          <w14:ligatures w14:val="none"/>
        </w:rPr>
      </w:pPr>
      <w:r w:rsidRPr="0094350E">
        <w:rPr>
          <w:rFonts w:eastAsia="Times New Roman" w:cstheme="minorHAnsi"/>
          <w:noProof w:val="0"/>
          <w:color w:val="4472C4" w:themeColor="accent1"/>
          <w:kern w:val="0"/>
          <w:sz w:val="24"/>
          <w:szCs w:val="24"/>
          <w:lang w:eastAsia="ro-RO"/>
          <w14:ligatures w14:val="none"/>
        </w:rPr>
        <w:t>B</w:t>
      </w:r>
      <w:r w:rsidR="00F92BED" w:rsidRPr="0094350E">
        <w:rPr>
          <w:rFonts w:eastAsia="Times New Roman" w:cstheme="minorHAnsi"/>
          <w:noProof w:val="0"/>
          <w:color w:val="4472C4" w:themeColor="accent1"/>
          <w:kern w:val="0"/>
          <w:sz w:val="24"/>
          <w:szCs w:val="24"/>
          <w:lang w:eastAsia="ro-RO"/>
          <w14:ligatures w14:val="none"/>
        </w:rPr>
        <w:t xml:space="preserve">iologie, </w:t>
      </w:r>
      <w:r w:rsidRPr="0094350E">
        <w:rPr>
          <w:rFonts w:eastAsia="Times New Roman" w:cstheme="minorHAnsi"/>
          <w:noProof w:val="0"/>
          <w:color w:val="4472C4" w:themeColor="accent1"/>
          <w:kern w:val="0"/>
          <w:sz w:val="24"/>
          <w:szCs w:val="24"/>
          <w:lang w:eastAsia="ro-RO"/>
          <w14:ligatures w14:val="none"/>
        </w:rPr>
        <w:t xml:space="preserve">geografie, </w:t>
      </w:r>
      <w:r w:rsidR="00D46FE7" w:rsidRPr="0094350E">
        <w:rPr>
          <w:rFonts w:eastAsia="Times New Roman" w:cstheme="minorHAnsi"/>
          <w:noProof w:val="0"/>
          <w:color w:val="4472C4" w:themeColor="accent1"/>
          <w:kern w:val="0"/>
          <w:sz w:val="24"/>
          <w:szCs w:val="24"/>
          <w:lang w:eastAsia="ro-RO"/>
          <w14:ligatures w14:val="none"/>
        </w:rPr>
        <w:t xml:space="preserve">fizică (noțiuni de randament/eficiență, flotabilitate etc), </w:t>
      </w:r>
      <w:proofErr w:type="spellStart"/>
      <w:r w:rsidR="00F92BED" w:rsidRPr="0094350E">
        <w:rPr>
          <w:rFonts w:eastAsia="Times New Roman" w:cstheme="minorHAnsi"/>
          <w:noProof w:val="0"/>
          <w:color w:val="4472C4" w:themeColor="accent1"/>
          <w:kern w:val="0"/>
          <w:sz w:val="24"/>
          <w:szCs w:val="24"/>
          <w:lang w:eastAsia="ro-RO"/>
          <w14:ligatures w14:val="none"/>
        </w:rPr>
        <w:t>lb</w:t>
      </w:r>
      <w:proofErr w:type="spellEnd"/>
      <w:r w:rsidR="00F92BED" w:rsidRPr="0094350E">
        <w:rPr>
          <w:rFonts w:eastAsia="Times New Roman" w:cstheme="minorHAnsi"/>
          <w:noProof w:val="0"/>
          <w:color w:val="4472C4" w:themeColor="accent1"/>
          <w:kern w:val="0"/>
          <w:sz w:val="24"/>
          <w:szCs w:val="24"/>
          <w:lang w:eastAsia="ro-RO"/>
          <w14:ligatures w14:val="none"/>
        </w:rPr>
        <w:t xml:space="preserve"> </w:t>
      </w:r>
      <w:proofErr w:type="spellStart"/>
      <w:r w:rsidR="00F92BED" w:rsidRPr="0094350E">
        <w:rPr>
          <w:rFonts w:eastAsia="Times New Roman" w:cstheme="minorHAnsi"/>
          <w:noProof w:val="0"/>
          <w:color w:val="4472C4" w:themeColor="accent1"/>
          <w:kern w:val="0"/>
          <w:sz w:val="24"/>
          <w:szCs w:val="24"/>
          <w:lang w:eastAsia="ro-RO"/>
          <w14:ligatures w14:val="none"/>
        </w:rPr>
        <w:t>ro</w:t>
      </w:r>
      <w:proofErr w:type="spellEnd"/>
      <w:r w:rsidR="00F92BED" w:rsidRPr="0094350E">
        <w:rPr>
          <w:rFonts w:eastAsia="Times New Roman" w:cstheme="minorHAnsi"/>
          <w:noProof w:val="0"/>
          <w:color w:val="4472C4" w:themeColor="accent1"/>
          <w:kern w:val="0"/>
          <w:sz w:val="24"/>
          <w:szCs w:val="24"/>
          <w:lang w:eastAsia="ro-RO"/>
          <w14:ligatures w14:val="none"/>
        </w:rPr>
        <w:t xml:space="preserve">, </w:t>
      </w:r>
      <w:proofErr w:type="spellStart"/>
      <w:r w:rsidR="001B1F73" w:rsidRPr="0094350E">
        <w:rPr>
          <w:rFonts w:eastAsia="Times New Roman" w:cstheme="minorHAnsi"/>
          <w:noProof w:val="0"/>
          <w:color w:val="4472C4" w:themeColor="accent1"/>
          <w:kern w:val="0"/>
          <w:sz w:val="24"/>
          <w:szCs w:val="24"/>
          <w:lang w:eastAsia="ro-RO"/>
          <w14:ligatures w14:val="none"/>
        </w:rPr>
        <w:t>lb</w:t>
      </w:r>
      <w:proofErr w:type="spellEnd"/>
      <w:r w:rsidR="001B1F73" w:rsidRPr="0094350E">
        <w:rPr>
          <w:rFonts w:eastAsia="Times New Roman" w:cstheme="minorHAnsi"/>
          <w:noProof w:val="0"/>
          <w:color w:val="4472C4" w:themeColor="accent1"/>
          <w:kern w:val="0"/>
          <w:sz w:val="24"/>
          <w:szCs w:val="24"/>
          <w:lang w:eastAsia="ro-RO"/>
          <w14:ligatures w14:val="none"/>
        </w:rPr>
        <w:t xml:space="preserve"> en</w:t>
      </w:r>
    </w:p>
    <w:p w14:paraId="55F2A231" w14:textId="25BE00A5" w:rsidR="00976C76" w:rsidRPr="00AB67FD" w:rsidRDefault="00976C76" w:rsidP="005B1F75">
      <w:pPr>
        <w:pStyle w:val="Heading1"/>
        <w:rPr>
          <w:noProof w:val="0"/>
        </w:rPr>
      </w:pPr>
      <w:bookmarkStart w:id="2" w:name="_Toc192413655"/>
      <w:r w:rsidRPr="00AB67FD">
        <w:rPr>
          <w:noProof w:val="0"/>
        </w:rPr>
        <w:t>Context de învățare</w:t>
      </w:r>
      <w:r w:rsidR="00F92BED" w:rsidRPr="00AB67FD">
        <w:rPr>
          <w:noProof w:val="0"/>
        </w:rPr>
        <w:t xml:space="preserve"> / activități pregătitoare</w:t>
      </w:r>
      <w:r w:rsidRPr="00AB67FD">
        <w:rPr>
          <w:noProof w:val="0"/>
        </w:rPr>
        <w:t>:</w:t>
      </w:r>
      <w:bookmarkEnd w:id="2"/>
    </w:p>
    <w:p w14:paraId="66EEDD34" w14:textId="57F12E46" w:rsidR="00851F9D" w:rsidRPr="000067A3" w:rsidRDefault="00851F9D" w:rsidP="00976C76">
      <w:pPr>
        <w:jc w:val="both"/>
        <w:rPr>
          <w:rFonts w:cstheme="minorHAnsi"/>
          <w:noProof w:val="0"/>
          <w:color w:val="4472C4" w:themeColor="accent1"/>
        </w:rPr>
      </w:pPr>
      <w:r w:rsidRPr="000067A3">
        <w:rPr>
          <w:rFonts w:cstheme="minorHAnsi"/>
          <w:noProof w:val="0"/>
          <w:color w:val="4472C4" w:themeColor="accent1"/>
        </w:rPr>
        <w:t>În pregătirea activității, e</w:t>
      </w:r>
      <w:r w:rsidR="001B1F73" w:rsidRPr="000067A3">
        <w:rPr>
          <w:rFonts w:cstheme="minorHAnsi"/>
          <w:noProof w:val="0"/>
          <w:color w:val="4472C4" w:themeColor="accent1"/>
        </w:rPr>
        <w:t xml:space="preserve">levilor li se oferă surse (inclusiv în </w:t>
      </w:r>
      <w:proofErr w:type="spellStart"/>
      <w:r w:rsidR="001B1F73" w:rsidRPr="000067A3">
        <w:rPr>
          <w:rFonts w:cstheme="minorHAnsi"/>
          <w:noProof w:val="0"/>
          <w:color w:val="4472C4" w:themeColor="accent1"/>
        </w:rPr>
        <w:t>lb</w:t>
      </w:r>
      <w:proofErr w:type="spellEnd"/>
      <w:r w:rsidR="001B1F73" w:rsidRPr="000067A3">
        <w:rPr>
          <w:rFonts w:cstheme="minorHAnsi"/>
          <w:noProof w:val="0"/>
          <w:color w:val="4472C4" w:themeColor="accent1"/>
        </w:rPr>
        <w:t xml:space="preserve"> en) din care trebuie să extragă </w:t>
      </w:r>
      <w:r w:rsidR="004C5A16" w:rsidRPr="000067A3">
        <w:rPr>
          <w:rFonts w:cstheme="minorHAnsi"/>
          <w:noProof w:val="0"/>
          <w:color w:val="4472C4" w:themeColor="accent1"/>
        </w:rPr>
        <w:t xml:space="preserve">definiția „poluării”, în legătură cu diferite medii – în sens explicit legat de protejarea mediului și folosire: </w:t>
      </w:r>
      <w:r w:rsidR="004C5A16" w:rsidRPr="000067A3">
        <w:rPr>
          <w:rFonts w:cstheme="minorHAnsi"/>
          <w:b/>
          <w:bCs/>
          <w:noProof w:val="0"/>
          <w:color w:val="4472C4" w:themeColor="accent1"/>
        </w:rPr>
        <w:t>apă, aer, sol, „poluare fonică”</w:t>
      </w:r>
      <w:r w:rsidR="004C5A16" w:rsidRPr="000067A3">
        <w:rPr>
          <w:rFonts w:cstheme="minorHAnsi"/>
          <w:noProof w:val="0"/>
          <w:color w:val="4472C4" w:themeColor="accent1"/>
        </w:rPr>
        <w:t xml:space="preserve"> </w:t>
      </w:r>
      <w:r w:rsidR="00D46FE7" w:rsidRPr="000067A3">
        <w:rPr>
          <w:rFonts w:cstheme="minorHAnsi"/>
          <w:noProof w:val="0"/>
          <w:color w:val="4472C4" w:themeColor="accent1"/>
        </w:rPr>
        <w:t>(d</w:t>
      </w:r>
      <w:r w:rsidR="004C5A16" w:rsidRPr="000067A3">
        <w:rPr>
          <w:rFonts w:cstheme="minorHAnsi"/>
          <w:noProof w:val="0"/>
          <w:color w:val="4472C4" w:themeColor="accent1"/>
        </w:rPr>
        <w:t>eși în ultima sintagmă utilizarea termenului „poluare” poate fi considerată metaforică, în realitate poluarea fonică este o serioasă problemă de protejare a mediu, atât a mediului social cât și a mediului natural</w:t>
      </w:r>
      <w:r w:rsidR="00D46FE7" w:rsidRPr="000067A3">
        <w:rPr>
          <w:rFonts w:cstheme="minorHAnsi"/>
          <w:noProof w:val="0"/>
          <w:color w:val="4472C4" w:themeColor="accent1"/>
        </w:rPr>
        <w:t>).</w:t>
      </w:r>
    </w:p>
    <w:p w14:paraId="07456495" w14:textId="5A8923E5" w:rsidR="007D69E2" w:rsidRPr="000067A3" w:rsidRDefault="00BF4070" w:rsidP="00976C76">
      <w:pPr>
        <w:jc w:val="both"/>
        <w:rPr>
          <w:rFonts w:cstheme="minorHAnsi"/>
          <w:noProof w:val="0"/>
          <w:color w:val="4472C4" w:themeColor="accent1"/>
        </w:rPr>
      </w:pPr>
      <w:r w:rsidRPr="000067A3">
        <w:rPr>
          <w:rFonts w:cstheme="minorHAnsi"/>
          <w:noProof w:val="0"/>
          <w:color w:val="4472C4" w:themeColor="accent1"/>
        </w:rPr>
        <w:lastRenderedPageBreak/>
        <w:t xml:space="preserve">Apoi, în activitatea de grup, vor elabora </w:t>
      </w:r>
      <w:r w:rsidR="00CF1E9C" w:rsidRPr="000067A3">
        <w:rPr>
          <w:rFonts w:cstheme="minorHAnsi"/>
          <w:noProof w:val="0"/>
          <w:color w:val="4472C4" w:themeColor="accent1"/>
        </w:rPr>
        <w:t>texte</w:t>
      </w:r>
      <w:r w:rsidRPr="000067A3">
        <w:rPr>
          <w:rFonts w:cstheme="minorHAnsi"/>
          <w:noProof w:val="0"/>
          <w:color w:val="4472C4" w:themeColor="accent1"/>
        </w:rPr>
        <w:t xml:space="preserve"> </w:t>
      </w:r>
      <w:r w:rsidR="00CF1E9C" w:rsidRPr="000067A3">
        <w:rPr>
          <w:rFonts w:cstheme="minorHAnsi"/>
          <w:noProof w:val="0"/>
          <w:color w:val="4472C4" w:themeColor="accent1"/>
        </w:rPr>
        <w:t xml:space="preserve">pentru „poluare”, „poluarea apelor” </w:t>
      </w:r>
      <w:r w:rsidRPr="000067A3">
        <w:rPr>
          <w:rFonts w:cstheme="minorHAnsi"/>
          <w:noProof w:val="0"/>
          <w:color w:val="4472C4" w:themeColor="accent1"/>
        </w:rPr>
        <w:t>care v</w:t>
      </w:r>
      <w:r w:rsidR="00CF1E9C" w:rsidRPr="000067A3">
        <w:rPr>
          <w:rFonts w:cstheme="minorHAnsi"/>
          <w:noProof w:val="0"/>
          <w:color w:val="4472C4" w:themeColor="accent1"/>
        </w:rPr>
        <w:t>o</w:t>
      </w:r>
      <w:r w:rsidR="00C47CD0" w:rsidRPr="000067A3">
        <w:rPr>
          <w:rFonts w:cstheme="minorHAnsi"/>
          <w:noProof w:val="0"/>
          <w:color w:val="4472C4" w:themeColor="accent1"/>
        </w:rPr>
        <w:t>r</w:t>
      </w:r>
      <w:r w:rsidRPr="000067A3">
        <w:rPr>
          <w:rFonts w:cstheme="minorHAnsi"/>
          <w:noProof w:val="0"/>
          <w:color w:val="4472C4" w:themeColor="accent1"/>
        </w:rPr>
        <w:t xml:space="preserve"> intra în glosar. „Definiți</w:t>
      </w:r>
      <w:r w:rsidR="00CF1E9C" w:rsidRPr="000067A3">
        <w:rPr>
          <w:rFonts w:cstheme="minorHAnsi"/>
          <w:noProof w:val="0"/>
          <w:color w:val="4472C4" w:themeColor="accent1"/>
        </w:rPr>
        <w:t>ile</w:t>
      </w:r>
      <w:r w:rsidRPr="000067A3">
        <w:rPr>
          <w:rFonts w:cstheme="minorHAnsi"/>
          <w:noProof w:val="0"/>
          <w:color w:val="4472C4" w:themeColor="accent1"/>
        </w:rPr>
        <w:t>” v</w:t>
      </w:r>
      <w:r w:rsidR="00CF1E9C" w:rsidRPr="000067A3">
        <w:rPr>
          <w:rFonts w:cstheme="minorHAnsi"/>
          <w:noProof w:val="0"/>
          <w:color w:val="4472C4" w:themeColor="accent1"/>
        </w:rPr>
        <w:t>or</w:t>
      </w:r>
      <w:r w:rsidRPr="000067A3">
        <w:rPr>
          <w:rFonts w:cstheme="minorHAnsi"/>
          <w:noProof w:val="0"/>
          <w:color w:val="4472C4" w:themeColor="accent1"/>
        </w:rPr>
        <w:t xml:space="preserve"> trebui să fie pe înțelesul unor copii mai mici și a bunicilor elevilor, și să aibă și exemple multimedia (fotografii, filme, desene...)</w:t>
      </w:r>
      <w:r w:rsidR="00D46FE7" w:rsidRPr="000067A3">
        <w:rPr>
          <w:rFonts w:cstheme="minorHAnsi"/>
          <w:noProof w:val="0"/>
          <w:color w:val="4472C4" w:themeColor="accent1"/>
        </w:rPr>
        <w:t>.</w:t>
      </w:r>
    </w:p>
    <w:p w14:paraId="20E48CA3" w14:textId="4ADA0D2C" w:rsidR="00F92BED" w:rsidRPr="00AB67FD" w:rsidRDefault="00F92BED" w:rsidP="00F92BED">
      <w:pPr>
        <w:pStyle w:val="Heading1"/>
        <w:rPr>
          <w:noProof w:val="0"/>
        </w:rPr>
      </w:pPr>
      <w:bookmarkStart w:id="3" w:name="_Toc192413656"/>
      <w:r w:rsidRPr="00AB67FD">
        <w:rPr>
          <w:noProof w:val="0"/>
        </w:rPr>
        <w:t>Materiale necesare</w:t>
      </w:r>
      <w:bookmarkEnd w:id="3"/>
    </w:p>
    <w:p w14:paraId="4679A1B7" w14:textId="6894570A" w:rsidR="00F92BED" w:rsidRPr="000067A3" w:rsidRDefault="00AB67FD" w:rsidP="00AB67FD">
      <w:pPr>
        <w:jc w:val="both"/>
        <w:rPr>
          <w:rFonts w:cstheme="minorHAnsi"/>
          <w:noProof w:val="0"/>
          <w:color w:val="4472C4" w:themeColor="accent1"/>
        </w:rPr>
      </w:pPr>
      <w:r w:rsidRPr="000067A3">
        <w:rPr>
          <w:rFonts w:cstheme="minorHAnsi"/>
          <w:noProof w:val="0"/>
          <w:color w:val="4472C4" w:themeColor="accent1"/>
        </w:rPr>
        <w:t xml:space="preserve">Bilete cu subiectele și cartoane (ca la </w:t>
      </w:r>
      <w:proofErr w:type="spellStart"/>
      <w:r w:rsidRPr="000067A3">
        <w:rPr>
          <w:rFonts w:cstheme="minorHAnsi"/>
          <w:noProof w:val="0"/>
          <w:color w:val="4472C4" w:themeColor="accent1"/>
        </w:rPr>
        <w:t>monopoly</w:t>
      </w:r>
      <w:proofErr w:type="spellEnd"/>
      <w:r w:rsidRPr="000067A3">
        <w:rPr>
          <w:rFonts w:cstheme="minorHAnsi"/>
          <w:noProof w:val="0"/>
          <w:color w:val="4472C4" w:themeColor="accent1"/>
        </w:rPr>
        <w:t>) cu întrebări. Cartoanele au pe spate subiectul și pe față întrebările.</w:t>
      </w:r>
    </w:p>
    <w:p w14:paraId="0A015F23" w14:textId="156FDC1B" w:rsidR="005B1F75" w:rsidRPr="00AB67FD" w:rsidRDefault="005B1F75" w:rsidP="005B1F75">
      <w:pPr>
        <w:pStyle w:val="Heading1"/>
        <w:rPr>
          <w:noProof w:val="0"/>
        </w:rPr>
      </w:pPr>
      <w:bookmarkStart w:id="4" w:name="_Toc192413657"/>
      <w:r w:rsidRPr="00AB67FD">
        <w:rPr>
          <w:noProof w:val="0"/>
        </w:rPr>
        <w:t>Întrebări / probleme</w:t>
      </w:r>
      <w:r w:rsidR="00F92BED" w:rsidRPr="00AB67FD">
        <w:rPr>
          <w:noProof w:val="0"/>
        </w:rPr>
        <w:t xml:space="preserve"> / soluții</w:t>
      </w:r>
      <w:bookmarkEnd w:id="4"/>
    </w:p>
    <w:p w14:paraId="16AC2017" w14:textId="17C3C4C9" w:rsidR="00C47CD0" w:rsidRPr="000067A3" w:rsidRDefault="00C1500D" w:rsidP="00AB67FD">
      <w:pPr>
        <w:jc w:val="both"/>
        <w:rPr>
          <w:rFonts w:cstheme="minorHAnsi"/>
          <w:noProof w:val="0"/>
          <w:color w:val="4472C4" w:themeColor="accent1"/>
        </w:rPr>
      </w:pPr>
      <w:r w:rsidRPr="000067A3">
        <w:rPr>
          <w:rFonts w:cstheme="minorHAnsi"/>
          <w:noProof w:val="0"/>
          <w:color w:val="4472C4" w:themeColor="accent1"/>
        </w:rPr>
        <w:t>La clasă, e</w:t>
      </w:r>
      <w:r w:rsidR="00C47CD0" w:rsidRPr="000067A3">
        <w:rPr>
          <w:rFonts w:cstheme="minorHAnsi"/>
          <w:noProof w:val="0"/>
          <w:color w:val="4472C4" w:themeColor="accent1"/>
        </w:rPr>
        <w:t>levii sunt împărțiți în 3 grupe</w:t>
      </w:r>
      <w:r w:rsidR="002C4917" w:rsidRPr="000067A3">
        <w:rPr>
          <w:rFonts w:cstheme="minorHAnsi"/>
          <w:noProof w:val="0"/>
          <w:color w:val="4472C4" w:themeColor="accent1"/>
        </w:rPr>
        <w:t>. Fiecare grupă trage un bilet cu „subiectul” pe care trebuie să îl „rezolve”. Elevii sunt încurajați întâi să discute subiectul. Suplimentar, există cartoane cu întrebări ajutătoare</w:t>
      </w:r>
      <w:r w:rsidR="00AB67FD" w:rsidRPr="000067A3">
        <w:rPr>
          <w:rFonts w:cstheme="minorHAnsi"/>
          <w:noProof w:val="0"/>
          <w:color w:val="4472C4" w:themeColor="accent1"/>
        </w:rPr>
        <w:t>, așezate cu fața în jos, pe care elevii le pot trage pe rând și vor nota răspunsurile la întrebări.</w:t>
      </w:r>
      <w:r w:rsidR="00C47CD0" w:rsidRPr="000067A3">
        <w:rPr>
          <w:rFonts w:cstheme="minorHAnsi"/>
          <w:noProof w:val="0"/>
          <w:color w:val="4472C4" w:themeColor="accent1"/>
        </w:rPr>
        <w:t xml:space="preserve"> </w:t>
      </w:r>
    </w:p>
    <w:tbl>
      <w:tblPr>
        <w:tblStyle w:val="TableGrid"/>
        <w:tblW w:w="0" w:type="auto"/>
        <w:tblInd w:w="45" w:type="dxa"/>
        <w:tblLayout w:type="fixed"/>
        <w:tblLook w:val="0000" w:firstRow="0" w:lastRow="0" w:firstColumn="0" w:lastColumn="0" w:noHBand="0" w:noVBand="0"/>
      </w:tblPr>
      <w:tblGrid>
        <w:gridCol w:w="943"/>
        <w:gridCol w:w="1417"/>
        <w:gridCol w:w="2268"/>
        <w:gridCol w:w="4389"/>
      </w:tblGrid>
      <w:tr w:rsidR="00AD10C7" w:rsidRPr="00AB67FD" w14:paraId="072A14F9" w14:textId="77777777" w:rsidTr="00D452AC">
        <w:tc>
          <w:tcPr>
            <w:tcW w:w="943" w:type="dxa"/>
          </w:tcPr>
          <w:p w14:paraId="071C7F8A" w14:textId="38B3A250" w:rsidR="00AD10C7" w:rsidRPr="00AB67FD" w:rsidRDefault="00D46FE7" w:rsidP="00C47CD0">
            <w:pPr>
              <w:rPr>
                <w:noProof w:val="0"/>
              </w:rPr>
            </w:pPr>
            <w:r w:rsidRPr="00AB67FD">
              <w:rPr>
                <w:noProof w:val="0"/>
              </w:rPr>
              <w:t>S</w:t>
            </w:r>
            <w:r w:rsidR="00AD10C7" w:rsidRPr="00AB67FD">
              <w:rPr>
                <w:noProof w:val="0"/>
              </w:rPr>
              <w:t>ubiect</w:t>
            </w:r>
            <w:r>
              <w:rPr>
                <w:noProof w:val="0"/>
              </w:rPr>
              <w:t xml:space="preserve"> </w:t>
            </w:r>
          </w:p>
        </w:tc>
        <w:tc>
          <w:tcPr>
            <w:tcW w:w="1417" w:type="dxa"/>
          </w:tcPr>
          <w:p w14:paraId="6B558B6D" w14:textId="2DADF2E0" w:rsidR="00AD10C7" w:rsidRPr="00AB67FD" w:rsidRDefault="00AD10C7" w:rsidP="00C47CD0">
            <w:pPr>
              <w:rPr>
                <w:noProof w:val="0"/>
              </w:rPr>
            </w:pPr>
            <w:r w:rsidRPr="00AB67FD">
              <w:rPr>
                <w:noProof w:val="0"/>
              </w:rPr>
              <w:t>De rezolvat</w:t>
            </w:r>
          </w:p>
        </w:tc>
        <w:tc>
          <w:tcPr>
            <w:tcW w:w="2268" w:type="dxa"/>
          </w:tcPr>
          <w:p w14:paraId="4BD2BA93" w14:textId="01B7A7D1" w:rsidR="00AD10C7" w:rsidRPr="00AB67FD" w:rsidRDefault="00AD10C7" w:rsidP="00C47CD0">
            <w:pPr>
              <w:rPr>
                <w:noProof w:val="0"/>
              </w:rPr>
            </w:pPr>
            <w:r w:rsidRPr="00AB67FD">
              <w:rPr>
                <w:noProof w:val="0"/>
              </w:rPr>
              <w:t>Întrebări ajutătoare</w:t>
            </w:r>
            <w:r w:rsidR="002C4917" w:rsidRPr="00AB67FD">
              <w:rPr>
                <w:noProof w:val="0"/>
              </w:rPr>
              <w:t xml:space="preserve"> pentru elevi</w:t>
            </w:r>
            <w:r w:rsidR="00AB67FD" w:rsidRPr="00AB67FD">
              <w:rPr>
                <w:noProof w:val="0"/>
              </w:rPr>
              <w:t xml:space="preserve"> (tipărite pe cartoane)</w:t>
            </w:r>
          </w:p>
        </w:tc>
        <w:tc>
          <w:tcPr>
            <w:tcW w:w="4389" w:type="dxa"/>
          </w:tcPr>
          <w:p w14:paraId="6E4C7B7B" w14:textId="3C9F530A" w:rsidR="00AD10C7" w:rsidRPr="00AB67FD" w:rsidRDefault="00AD10C7" w:rsidP="00C47CD0">
            <w:pPr>
              <w:rPr>
                <w:noProof w:val="0"/>
              </w:rPr>
            </w:pPr>
            <w:r w:rsidRPr="00AB67FD">
              <w:rPr>
                <w:noProof w:val="0"/>
              </w:rPr>
              <w:t>Info pentru profesor</w:t>
            </w:r>
          </w:p>
        </w:tc>
      </w:tr>
      <w:tr w:rsidR="00AD10C7" w:rsidRPr="00AB67FD" w14:paraId="22E673CA" w14:textId="77777777" w:rsidTr="00D452AC">
        <w:tc>
          <w:tcPr>
            <w:tcW w:w="943" w:type="dxa"/>
          </w:tcPr>
          <w:p w14:paraId="732F23FE" w14:textId="5A147759" w:rsidR="00AD10C7" w:rsidRPr="00AB67FD" w:rsidRDefault="002C4917" w:rsidP="00C47CD0">
            <w:pPr>
              <w:rPr>
                <w:noProof w:val="0"/>
              </w:rPr>
            </w:pPr>
            <w:r w:rsidRPr="00AB67FD">
              <w:rPr>
                <w:noProof w:val="0"/>
              </w:rPr>
              <w:t>P</w:t>
            </w:r>
            <w:r w:rsidR="00C5228E" w:rsidRPr="00AB67FD">
              <w:rPr>
                <w:noProof w:val="0"/>
              </w:rPr>
              <w:t>oluare</w:t>
            </w:r>
            <w:r w:rsidRPr="00AB67FD">
              <w:rPr>
                <w:noProof w:val="0"/>
              </w:rPr>
              <w:t xml:space="preserve">a apei </w:t>
            </w:r>
          </w:p>
        </w:tc>
        <w:tc>
          <w:tcPr>
            <w:tcW w:w="1417" w:type="dxa"/>
          </w:tcPr>
          <w:p w14:paraId="7284CE71" w14:textId="561580AF" w:rsidR="00AD10C7" w:rsidRPr="00AB67FD" w:rsidRDefault="002C4917" w:rsidP="00C47CD0">
            <w:pPr>
              <w:rPr>
                <w:noProof w:val="0"/>
              </w:rPr>
            </w:pPr>
            <w:r w:rsidRPr="00AB67FD">
              <w:rPr>
                <w:noProof w:val="0"/>
              </w:rPr>
              <w:t>Câte tipuri de poluare a apei există?</w:t>
            </w:r>
          </w:p>
        </w:tc>
        <w:tc>
          <w:tcPr>
            <w:tcW w:w="2268" w:type="dxa"/>
          </w:tcPr>
          <w:p w14:paraId="56F27697" w14:textId="77777777" w:rsidR="00D46FE7" w:rsidRDefault="00D46FE7" w:rsidP="004A1A9F">
            <w:pPr>
              <w:pStyle w:val="ListParagraph"/>
              <w:numPr>
                <w:ilvl w:val="0"/>
                <w:numId w:val="10"/>
              </w:numPr>
              <w:rPr>
                <w:noProof w:val="0"/>
                <w:sz w:val="16"/>
                <w:szCs w:val="16"/>
              </w:rPr>
            </w:pPr>
            <w:r>
              <w:rPr>
                <w:noProof w:val="0"/>
                <w:sz w:val="16"/>
                <w:szCs w:val="16"/>
              </w:rPr>
              <w:t>Există plastic în peștele pe care îl mâncăm?</w:t>
            </w:r>
          </w:p>
          <w:p w14:paraId="7BBF20E4" w14:textId="28A62C17" w:rsidR="00ED3014" w:rsidRDefault="00ED3014" w:rsidP="00F902DD">
            <w:pPr>
              <w:pStyle w:val="ListParagraph"/>
              <w:numPr>
                <w:ilvl w:val="0"/>
                <w:numId w:val="10"/>
              </w:numPr>
              <w:rPr>
                <w:noProof w:val="0"/>
                <w:sz w:val="16"/>
                <w:szCs w:val="16"/>
              </w:rPr>
            </w:pPr>
            <w:r>
              <w:rPr>
                <w:noProof w:val="0"/>
                <w:sz w:val="16"/>
                <w:szCs w:val="16"/>
              </w:rPr>
              <w:t>De ce ajunge plastic în apă și apoi în peștele pe care îl consumăm?</w:t>
            </w:r>
          </w:p>
          <w:p w14:paraId="7A047E09" w14:textId="30C11E96" w:rsidR="007D139F" w:rsidRPr="00F902DD" w:rsidRDefault="00F902DD" w:rsidP="00F902DD">
            <w:pPr>
              <w:pStyle w:val="ListParagraph"/>
              <w:numPr>
                <w:ilvl w:val="0"/>
                <w:numId w:val="10"/>
              </w:numPr>
              <w:rPr>
                <w:noProof w:val="0"/>
                <w:sz w:val="16"/>
                <w:szCs w:val="16"/>
              </w:rPr>
            </w:pPr>
            <w:r>
              <w:rPr>
                <w:noProof w:val="0"/>
                <w:sz w:val="16"/>
                <w:szCs w:val="16"/>
              </w:rPr>
              <w:t>Aluviunile contribuie la poluarea apelor?</w:t>
            </w:r>
          </w:p>
          <w:p w14:paraId="3195AD70" w14:textId="5958A08D" w:rsidR="004A1A9F" w:rsidRDefault="00EB4CD2" w:rsidP="004A1A9F">
            <w:pPr>
              <w:pStyle w:val="ListParagraph"/>
              <w:numPr>
                <w:ilvl w:val="0"/>
                <w:numId w:val="10"/>
              </w:numPr>
              <w:rPr>
                <w:noProof w:val="0"/>
                <w:sz w:val="16"/>
                <w:szCs w:val="16"/>
              </w:rPr>
            </w:pPr>
            <w:r>
              <w:rPr>
                <w:noProof w:val="0"/>
                <w:sz w:val="16"/>
                <w:szCs w:val="16"/>
              </w:rPr>
              <w:t>P</w:t>
            </w:r>
            <w:r w:rsidR="004A1A9F" w:rsidRPr="004A1A9F">
              <w:rPr>
                <w:noProof w:val="0"/>
                <w:sz w:val="16"/>
                <w:szCs w:val="16"/>
              </w:rPr>
              <w:t xml:space="preserve">oluarea din aer </w:t>
            </w:r>
            <w:r w:rsidRPr="004A1A9F">
              <w:rPr>
                <w:noProof w:val="0"/>
                <w:sz w:val="16"/>
                <w:szCs w:val="16"/>
              </w:rPr>
              <w:t>afectează</w:t>
            </w:r>
            <w:r w:rsidR="004A1A9F" w:rsidRPr="004A1A9F">
              <w:rPr>
                <w:noProof w:val="0"/>
                <w:sz w:val="16"/>
                <w:szCs w:val="16"/>
              </w:rPr>
              <w:t xml:space="preserve"> calitatea apelor? </w:t>
            </w:r>
          </w:p>
          <w:p w14:paraId="7B66D44D" w14:textId="400B10C2" w:rsidR="00EB54E6" w:rsidRPr="004A1A9F" w:rsidRDefault="00EB4CD2" w:rsidP="004A1A9F">
            <w:pPr>
              <w:pStyle w:val="ListParagraph"/>
              <w:numPr>
                <w:ilvl w:val="0"/>
                <w:numId w:val="10"/>
              </w:numPr>
              <w:rPr>
                <w:noProof w:val="0"/>
                <w:sz w:val="16"/>
                <w:szCs w:val="16"/>
              </w:rPr>
            </w:pPr>
            <w:r>
              <w:rPr>
                <w:noProof w:val="0"/>
                <w:sz w:val="16"/>
                <w:szCs w:val="16"/>
              </w:rPr>
              <w:t>P</w:t>
            </w:r>
            <w:r w:rsidR="00EB54E6" w:rsidRPr="004A1A9F">
              <w:rPr>
                <w:noProof w:val="0"/>
                <w:sz w:val="16"/>
                <w:szCs w:val="16"/>
              </w:rPr>
              <w:t xml:space="preserve">oluarea </w:t>
            </w:r>
            <w:r w:rsidR="00EB54E6">
              <w:rPr>
                <w:noProof w:val="0"/>
                <w:sz w:val="16"/>
                <w:szCs w:val="16"/>
              </w:rPr>
              <w:t>malurilor</w:t>
            </w:r>
            <w:r w:rsidR="00EB54E6" w:rsidRPr="004A1A9F">
              <w:rPr>
                <w:noProof w:val="0"/>
                <w:sz w:val="16"/>
                <w:szCs w:val="16"/>
              </w:rPr>
              <w:t xml:space="preserve"> </w:t>
            </w:r>
            <w:r w:rsidRPr="004A1A9F">
              <w:rPr>
                <w:noProof w:val="0"/>
                <w:sz w:val="16"/>
                <w:szCs w:val="16"/>
              </w:rPr>
              <w:t>afectează</w:t>
            </w:r>
            <w:r w:rsidR="00EB54E6" w:rsidRPr="004A1A9F">
              <w:rPr>
                <w:noProof w:val="0"/>
                <w:sz w:val="16"/>
                <w:szCs w:val="16"/>
              </w:rPr>
              <w:t xml:space="preserve"> calitatea apelor?</w:t>
            </w:r>
          </w:p>
          <w:p w14:paraId="684D6A98" w14:textId="56E637DE" w:rsidR="004A1A9F" w:rsidRPr="004A1A9F" w:rsidRDefault="00EB4CD2" w:rsidP="004A1A9F">
            <w:pPr>
              <w:pStyle w:val="ListParagraph"/>
              <w:numPr>
                <w:ilvl w:val="0"/>
                <w:numId w:val="10"/>
              </w:numPr>
              <w:rPr>
                <w:noProof w:val="0"/>
                <w:sz w:val="16"/>
                <w:szCs w:val="16"/>
              </w:rPr>
            </w:pPr>
            <w:r>
              <w:rPr>
                <w:noProof w:val="0"/>
                <w:sz w:val="16"/>
                <w:szCs w:val="16"/>
              </w:rPr>
              <w:t>R</w:t>
            </w:r>
            <w:r w:rsidRPr="004A1A9F">
              <w:rPr>
                <w:noProof w:val="0"/>
                <w:sz w:val="16"/>
                <w:szCs w:val="16"/>
              </w:rPr>
              <w:t>âurile</w:t>
            </w:r>
            <w:r w:rsidR="004A1A9F" w:rsidRPr="004A1A9F">
              <w:rPr>
                <w:noProof w:val="0"/>
                <w:sz w:val="16"/>
                <w:szCs w:val="16"/>
              </w:rPr>
              <w:t xml:space="preserve"> care </w:t>
            </w:r>
            <w:r w:rsidRPr="004A1A9F">
              <w:rPr>
                <w:noProof w:val="0"/>
                <w:sz w:val="16"/>
                <w:szCs w:val="16"/>
              </w:rPr>
              <w:t>traversează</w:t>
            </w:r>
            <w:r w:rsidR="004A1A9F" w:rsidRPr="004A1A9F">
              <w:rPr>
                <w:noProof w:val="0"/>
                <w:sz w:val="16"/>
                <w:szCs w:val="16"/>
              </w:rPr>
              <w:t xml:space="preserve"> terenuri agricole sunt mai pol</w:t>
            </w:r>
            <w:r w:rsidR="006D17A1">
              <w:rPr>
                <w:noProof w:val="0"/>
                <w:sz w:val="16"/>
                <w:szCs w:val="16"/>
              </w:rPr>
              <w:t>u</w:t>
            </w:r>
            <w:r w:rsidR="004A1A9F" w:rsidRPr="004A1A9F">
              <w:rPr>
                <w:noProof w:val="0"/>
                <w:sz w:val="16"/>
                <w:szCs w:val="16"/>
              </w:rPr>
              <w:t xml:space="preserve">ate </w:t>
            </w:r>
            <w:r w:rsidRPr="004A1A9F">
              <w:rPr>
                <w:noProof w:val="0"/>
                <w:sz w:val="16"/>
                <w:szCs w:val="16"/>
              </w:rPr>
              <w:t>decât</w:t>
            </w:r>
            <w:r w:rsidR="004A1A9F" w:rsidRPr="004A1A9F">
              <w:rPr>
                <w:noProof w:val="0"/>
                <w:sz w:val="16"/>
                <w:szCs w:val="16"/>
              </w:rPr>
              <w:t xml:space="preserve"> cele de munte?</w:t>
            </w:r>
          </w:p>
          <w:p w14:paraId="42569131" w14:textId="0D96C340" w:rsidR="004A1A9F" w:rsidRPr="004A1A9F" w:rsidRDefault="00EB4CD2" w:rsidP="004A1A9F">
            <w:pPr>
              <w:pStyle w:val="ListParagraph"/>
              <w:numPr>
                <w:ilvl w:val="0"/>
                <w:numId w:val="10"/>
              </w:numPr>
              <w:rPr>
                <w:noProof w:val="0"/>
                <w:sz w:val="16"/>
                <w:szCs w:val="16"/>
              </w:rPr>
            </w:pPr>
            <w:r>
              <w:rPr>
                <w:noProof w:val="0"/>
                <w:sz w:val="16"/>
                <w:szCs w:val="16"/>
              </w:rPr>
              <w:t>U</w:t>
            </w:r>
            <w:r w:rsidR="004A1A9F" w:rsidRPr="004A1A9F">
              <w:rPr>
                <w:noProof w:val="0"/>
                <w:sz w:val="16"/>
                <w:szCs w:val="16"/>
              </w:rPr>
              <w:t xml:space="preserve">n frigider vechi aruncat </w:t>
            </w:r>
            <w:r>
              <w:rPr>
                <w:noProof w:val="0"/>
                <w:sz w:val="16"/>
                <w:szCs w:val="16"/>
              </w:rPr>
              <w:t>î</w:t>
            </w:r>
            <w:r w:rsidR="004A1A9F" w:rsidRPr="004A1A9F">
              <w:rPr>
                <w:noProof w:val="0"/>
                <w:sz w:val="16"/>
                <w:szCs w:val="16"/>
              </w:rPr>
              <w:t>ntr-un r</w:t>
            </w:r>
            <w:r>
              <w:rPr>
                <w:noProof w:val="0"/>
                <w:sz w:val="16"/>
                <w:szCs w:val="16"/>
              </w:rPr>
              <w:t>â</w:t>
            </w:r>
            <w:r w:rsidR="004A1A9F" w:rsidRPr="004A1A9F">
              <w:rPr>
                <w:noProof w:val="0"/>
                <w:sz w:val="16"/>
                <w:szCs w:val="16"/>
              </w:rPr>
              <w:t>u polueaz</w:t>
            </w:r>
            <w:r>
              <w:rPr>
                <w:noProof w:val="0"/>
                <w:sz w:val="16"/>
                <w:szCs w:val="16"/>
              </w:rPr>
              <w:t>ă</w:t>
            </w:r>
            <w:r w:rsidR="004A1A9F" w:rsidRPr="004A1A9F">
              <w:rPr>
                <w:noProof w:val="0"/>
                <w:sz w:val="16"/>
                <w:szCs w:val="16"/>
              </w:rPr>
              <w:t xml:space="preserve"> apa?</w:t>
            </w:r>
          </w:p>
          <w:p w14:paraId="20ACC047" w14:textId="37519138" w:rsidR="004A1A9F" w:rsidRPr="004A1A9F" w:rsidRDefault="004A1A9F" w:rsidP="004A1A9F">
            <w:pPr>
              <w:pStyle w:val="ListParagraph"/>
              <w:numPr>
                <w:ilvl w:val="0"/>
                <w:numId w:val="10"/>
              </w:numPr>
              <w:rPr>
                <w:noProof w:val="0"/>
                <w:sz w:val="16"/>
                <w:szCs w:val="16"/>
              </w:rPr>
            </w:pPr>
            <w:r w:rsidRPr="004A1A9F">
              <w:rPr>
                <w:noProof w:val="0"/>
                <w:sz w:val="16"/>
                <w:szCs w:val="16"/>
              </w:rPr>
              <w:t xml:space="preserve">De ce </w:t>
            </w:r>
            <w:r w:rsidR="00EB4CD2" w:rsidRPr="004A1A9F">
              <w:rPr>
                <w:noProof w:val="0"/>
                <w:sz w:val="16"/>
                <w:szCs w:val="16"/>
              </w:rPr>
              <w:t>credeți</w:t>
            </w:r>
            <w:r w:rsidRPr="004A1A9F">
              <w:rPr>
                <w:noProof w:val="0"/>
                <w:sz w:val="16"/>
                <w:szCs w:val="16"/>
              </w:rPr>
              <w:t xml:space="preserve"> ca apele de izvor sunt curate?</w:t>
            </w:r>
          </w:p>
          <w:p w14:paraId="6BF0B8F6" w14:textId="31B46488" w:rsidR="004A1A9F" w:rsidRPr="00D46FE7" w:rsidRDefault="004A1A9F" w:rsidP="004A1A9F">
            <w:pPr>
              <w:pStyle w:val="ListParagraph"/>
              <w:ind w:left="360"/>
              <w:rPr>
                <w:noProof w:val="0"/>
                <w:sz w:val="16"/>
                <w:szCs w:val="16"/>
              </w:rPr>
            </w:pPr>
          </w:p>
        </w:tc>
        <w:tc>
          <w:tcPr>
            <w:tcW w:w="4389" w:type="dxa"/>
          </w:tcPr>
          <w:p w14:paraId="69673CA3" w14:textId="2A5C7DEC" w:rsidR="00FB2DCB" w:rsidRDefault="00FB2DCB" w:rsidP="00D46FE7">
            <w:pPr>
              <w:pStyle w:val="ListParagraph"/>
              <w:numPr>
                <w:ilvl w:val="0"/>
                <w:numId w:val="11"/>
              </w:numPr>
              <w:rPr>
                <w:noProof w:val="0"/>
                <w:sz w:val="16"/>
                <w:szCs w:val="16"/>
              </w:rPr>
            </w:pPr>
            <w:r>
              <w:rPr>
                <w:noProof w:val="0"/>
                <w:sz w:val="16"/>
                <w:szCs w:val="16"/>
              </w:rPr>
              <w:t xml:space="preserve">Da. </w:t>
            </w:r>
            <w:r w:rsidR="00D127E6" w:rsidRPr="00D127E6">
              <w:rPr>
                <w:noProof w:val="0"/>
                <w:sz w:val="16"/>
                <w:szCs w:val="16"/>
              </w:rPr>
              <w:t xml:space="preserve">Deșeurile din plastic se descompun în </w:t>
            </w:r>
            <w:proofErr w:type="spellStart"/>
            <w:r w:rsidR="00D127E6" w:rsidRPr="00D127E6">
              <w:rPr>
                <w:noProof w:val="0"/>
                <w:sz w:val="16"/>
                <w:szCs w:val="16"/>
              </w:rPr>
              <w:t>microplastice</w:t>
            </w:r>
            <w:proofErr w:type="spellEnd"/>
            <w:r w:rsidR="00D127E6" w:rsidRPr="00D127E6">
              <w:rPr>
                <w:noProof w:val="0"/>
                <w:sz w:val="16"/>
                <w:szCs w:val="16"/>
              </w:rPr>
              <w:t xml:space="preserve"> care </w:t>
            </w:r>
            <w:r w:rsidR="00ED3014">
              <w:rPr>
                <w:noProof w:val="0"/>
                <w:sz w:val="16"/>
                <w:szCs w:val="16"/>
              </w:rPr>
              <w:t>sunt</w:t>
            </w:r>
            <w:r w:rsidR="00D127E6" w:rsidRPr="00D127E6">
              <w:rPr>
                <w:noProof w:val="0"/>
                <w:sz w:val="16"/>
                <w:szCs w:val="16"/>
              </w:rPr>
              <w:t xml:space="preserve"> ingerate de animale și ajung în lanțul alimentar</w:t>
            </w:r>
            <w:r w:rsidR="00D4707A">
              <w:rPr>
                <w:noProof w:val="0"/>
                <w:sz w:val="16"/>
                <w:szCs w:val="16"/>
              </w:rPr>
              <w:t xml:space="preserve"> uman</w:t>
            </w:r>
            <w:r w:rsidR="00D127E6" w:rsidRPr="00D127E6">
              <w:rPr>
                <w:noProof w:val="0"/>
                <w:sz w:val="16"/>
                <w:szCs w:val="16"/>
              </w:rPr>
              <w:t>.</w:t>
            </w:r>
            <w:r w:rsidR="00D4707A">
              <w:rPr>
                <w:noProof w:val="0"/>
                <w:sz w:val="16"/>
                <w:szCs w:val="16"/>
              </w:rPr>
              <w:t xml:space="preserve"> </w:t>
            </w:r>
            <w:r w:rsidR="00D4707A">
              <w:rPr>
                <w:sz w:val="16"/>
                <w:szCs w:val="16"/>
              </w:rPr>
              <w:t>E</w:t>
            </w:r>
            <w:r w:rsidR="00D4707A" w:rsidRPr="008E2C47">
              <w:rPr>
                <w:sz w:val="16"/>
                <w:szCs w:val="16"/>
              </w:rPr>
              <w:t>fecte</w:t>
            </w:r>
            <w:r w:rsidR="00D4707A">
              <w:rPr>
                <w:sz w:val="16"/>
                <w:szCs w:val="16"/>
              </w:rPr>
              <w:t>le</w:t>
            </w:r>
            <w:r w:rsidR="00D4707A" w:rsidRPr="008E2C47">
              <w:rPr>
                <w:sz w:val="16"/>
                <w:szCs w:val="16"/>
              </w:rPr>
              <w:t xml:space="preserve"> negative asupra sănătății umane</w:t>
            </w:r>
            <w:r w:rsidR="00D4707A">
              <w:rPr>
                <w:sz w:val="16"/>
                <w:szCs w:val="16"/>
              </w:rPr>
              <w:t xml:space="preserve"> nu sunt încă</w:t>
            </w:r>
            <w:r w:rsidR="00D4707A" w:rsidRPr="008E2C47">
              <w:rPr>
                <w:sz w:val="16"/>
                <w:szCs w:val="16"/>
              </w:rPr>
              <w:t xml:space="preserve"> pe deplin cunoscut</w:t>
            </w:r>
            <w:r w:rsidR="00D4707A">
              <w:rPr>
                <w:sz w:val="16"/>
                <w:szCs w:val="16"/>
              </w:rPr>
              <w:t>e.</w:t>
            </w:r>
          </w:p>
          <w:p w14:paraId="47118549" w14:textId="611C7393" w:rsidR="00ED3014" w:rsidRDefault="00ED3014" w:rsidP="001E012B">
            <w:pPr>
              <w:pStyle w:val="ListParagraph"/>
              <w:numPr>
                <w:ilvl w:val="0"/>
                <w:numId w:val="11"/>
              </w:numPr>
              <w:rPr>
                <w:noProof w:val="0"/>
                <w:sz w:val="16"/>
                <w:szCs w:val="16"/>
              </w:rPr>
            </w:pPr>
            <w:r w:rsidRPr="00ED3014">
              <w:rPr>
                <w:noProof w:val="0"/>
                <w:sz w:val="16"/>
                <w:szCs w:val="16"/>
              </w:rPr>
              <w:t xml:space="preserve">Spălarea hainelor sintetice </w:t>
            </w:r>
            <w:r>
              <w:rPr>
                <w:noProof w:val="0"/>
                <w:sz w:val="16"/>
                <w:szCs w:val="16"/>
              </w:rPr>
              <w:t>face ca particule microscopice de plastic să se desprindă din haine și să treacă în apă. O treime din poluarea cu plastic la nivel mondial provine din spălarea hainelor sintetice</w:t>
            </w:r>
            <w:r w:rsidRPr="00ED3014">
              <w:rPr>
                <w:noProof w:val="0"/>
                <w:sz w:val="16"/>
                <w:szCs w:val="16"/>
              </w:rPr>
              <w:t>.</w:t>
            </w:r>
          </w:p>
          <w:p w14:paraId="17EEE687" w14:textId="09F64068" w:rsidR="001E012B" w:rsidRPr="001E012B" w:rsidRDefault="001E012B" w:rsidP="001E012B">
            <w:pPr>
              <w:pStyle w:val="ListParagraph"/>
              <w:numPr>
                <w:ilvl w:val="0"/>
                <w:numId w:val="11"/>
              </w:numPr>
              <w:rPr>
                <w:noProof w:val="0"/>
                <w:sz w:val="16"/>
                <w:szCs w:val="16"/>
              </w:rPr>
            </w:pPr>
            <w:r>
              <w:rPr>
                <w:noProof w:val="0"/>
                <w:sz w:val="16"/>
                <w:szCs w:val="16"/>
              </w:rPr>
              <w:t xml:space="preserve">Da, </w:t>
            </w:r>
            <w:r w:rsidRPr="001E012B">
              <w:rPr>
                <w:noProof w:val="0"/>
                <w:sz w:val="16"/>
                <w:szCs w:val="16"/>
              </w:rPr>
              <w:t>aluviunile sunt material adus de apele curgătoare, care se poate depune pe maluri sau pe fundul albiei</w:t>
            </w:r>
            <w:r>
              <w:rPr>
                <w:noProof w:val="0"/>
                <w:sz w:val="16"/>
                <w:szCs w:val="16"/>
              </w:rPr>
              <w:t>. Dacă materialul conține substanțe poluante, atunci aluviunile contribuie la poluare</w:t>
            </w:r>
          </w:p>
          <w:p w14:paraId="17D25FC1" w14:textId="345F63FF" w:rsidR="00914D4B" w:rsidRDefault="001E012B" w:rsidP="001E012B">
            <w:pPr>
              <w:pStyle w:val="ListParagraph"/>
              <w:numPr>
                <w:ilvl w:val="0"/>
                <w:numId w:val="11"/>
              </w:numPr>
              <w:rPr>
                <w:noProof w:val="0"/>
                <w:sz w:val="16"/>
                <w:szCs w:val="16"/>
              </w:rPr>
            </w:pPr>
            <w:r>
              <w:rPr>
                <w:noProof w:val="0"/>
                <w:sz w:val="16"/>
                <w:szCs w:val="16"/>
              </w:rPr>
              <w:t xml:space="preserve">Da, </w:t>
            </w:r>
            <w:r w:rsidR="00EB54E6">
              <w:rPr>
                <w:noProof w:val="0"/>
                <w:sz w:val="16"/>
                <w:szCs w:val="16"/>
              </w:rPr>
              <w:t>p</w:t>
            </w:r>
            <w:r w:rsidR="00EB54E6" w:rsidRPr="00EB54E6">
              <w:rPr>
                <w:noProof w:val="0"/>
                <w:sz w:val="16"/>
                <w:szCs w:val="16"/>
              </w:rPr>
              <w:t xml:space="preserve">oluanții din aer, particule fine </w:t>
            </w:r>
            <w:r w:rsidR="00EB54E6">
              <w:rPr>
                <w:noProof w:val="0"/>
                <w:sz w:val="16"/>
                <w:szCs w:val="16"/>
              </w:rPr>
              <w:t>sau</w:t>
            </w:r>
            <w:r w:rsidR="00EB54E6" w:rsidRPr="00EB54E6">
              <w:rPr>
                <w:noProof w:val="0"/>
                <w:sz w:val="16"/>
                <w:szCs w:val="16"/>
              </w:rPr>
              <w:t xml:space="preserve"> substanțe chimice, </w:t>
            </w:r>
            <w:r w:rsidR="00EB4CD2" w:rsidRPr="00EB54E6">
              <w:rPr>
                <w:noProof w:val="0"/>
                <w:sz w:val="16"/>
                <w:szCs w:val="16"/>
              </w:rPr>
              <w:t>poluanți eliberați în aer de industrie</w:t>
            </w:r>
            <w:r w:rsidR="00EB4CD2">
              <w:rPr>
                <w:noProof w:val="0"/>
                <w:sz w:val="16"/>
                <w:szCs w:val="16"/>
              </w:rPr>
              <w:t xml:space="preserve"> sau prin încălzirea locuințelor, </w:t>
            </w:r>
            <w:r w:rsidR="00EB54E6">
              <w:rPr>
                <w:noProof w:val="0"/>
                <w:sz w:val="16"/>
                <w:szCs w:val="16"/>
              </w:rPr>
              <w:t>sunt</w:t>
            </w:r>
            <w:r w:rsidR="00EB54E6" w:rsidRPr="00EB54E6">
              <w:rPr>
                <w:noProof w:val="0"/>
                <w:sz w:val="16"/>
                <w:szCs w:val="16"/>
              </w:rPr>
              <w:t xml:space="preserve"> transportați de vânt și depuși pe suprafețe terestre și acvatice</w:t>
            </w:r>
            <w:r w:rsidR="00EB4CD2">
              <w:rPr>
                <w:noProof w:val="0"/>
                <w:sz w:val="16"/>
                <w:szCs w:val="16"/>
              </w:rPr>
              <w:t xml:space="preserve"> (</w:t>
            </w:r>
            <w:r w:rsidR="00EB54E6" w:rsidRPr="00EB54E6">
              <w:rPr>
                <w:noProof w:val="0"/>
                <w:sz w:val="16"/>
                <w:szCs w:val="16"/>
              </w:rPr>
              <w:t>așa-numita „poluare difuză”</w:t>
            </w:r>
            <w:r w:rsidR="00EB4CD2">
              <w:rPr>
                <w:noProof w:val="0"/>
                <w:sz w:val="16"/>
                <w:szCs w:val="16"/>
              </w:rPr>
              <w:t>)</w:t>
            </w:r>
          </w:p>
          <w:p w14:paraId="1E26C85E" w14:textId="5230D472" w:rsidR="00EB54E6" w:rsidRDefault="00EB54E6" w:rsidP="001E012B">
            <w:pPr>
              <w:pStyle w:val="ListParagraph"/>
              <w:numPr>
                <w:ilvl w:val="0"/>
                <w:numId w:val="11"/>
              </w:numPr>
              <w:rPr>
                <w:noProof w:val="0"/>
                <w:sz w:val="16"/>
                <w:szCs w:val="16"/>
              </w:rPr>
            </w:pPr>
            <w:r>
              <w:rPr>
                <w:noProof w:val="0"/>
                <w:sz w:val="16"/>
                <w:szCs w:val="16"/>
              </w:rPr>
              <w:t>Da. Acest lucru e vizibil mai ales primăvara, după dezgheț, când pe râurile de munte se văd coborând tot felul de deșeuri antrenate de viteza mai mare a apelor umflate</w:t>
            </w:r>
            <w:r w:rsidR="008344FB">
              <w:rPr>
                <w:noProof w:val="0"/>
                <w:sz w:val="16"/>
                <w:szCs w:val="16"/>
              </w:rPr>
              <w:t xml:space="preserve">. Resursă video (14 min) „Traseul unui PET” </w:t>
            </w:r>
            <w:hyperlink r:id="rId7" w:history="1">
              <w:r w:rsidR="008344FB" w:rsidRPr="00B03874">
                <w:rPr>
                  <w:rStyle w:val="Hyperlink"/>
                  <w:noProof w:val="0"/>
                  <w:sz w:val="16"/>
                  <w:szCs w:val="16"/>
                </w:rPr>
                <w:t>https://www.youtube.com/watch?v=nsDJQPEzBc0</w:t>
              </w:r>
            </w:hyperlink>
            <w:r w:rsidR="008344FB">
              <w:rPr>
                <w:noProof w:val="0"/>
                <w:sz w:val="16"/>
                <w:szCs w:val="16"/>
              </w:rPr>
              <w:t xml:space="preserve"> </w:t>
            </w:r>
          </w:p>
          <w:p w14:paraId="53D7F179" w14:textId="51F40E2E" w:rsidR="00DC765F" w:rsidRDefault="00DC765F" w:rsidP="001E012B">
            <w:pPr>
              <w:pStyle w:val="ListParagraph"/>
              <w:numPr>
                <w:ilvl w:val="0"/>
                <w:numId w:val="11"/>
              </w:numPr>
              <w:rPr>
                <w:noProof w:val="0"/>
                <w:sz w:val="16"/>
                <w:szCs w:val="16"/>
              </w:rPr>
            </w:pPr>
            <w:r>
              <w:rPr>
                <w:noProof w:val="0"/>
                <w:sz w:val="16"/>
                <w:szCs w:val="16"/>
              </w:rPr>
              <w:t xml:space="preserve">Da, pentru că preiau </w:t>
            </w:r>
            <w:proofErr w:type="spellStart"/>
            <w:r w:rsidR="00EB54E6">
              <w:rPr>
                <w:noProof w:val="0"/>
                <w:sz w:val="16"/>
                <w:szCs w:val="16"/>
              </w:rPr>
              <w:t>nutrienții</w:t>
            </w:r>
            <w:proofErr w:type="spellEnd"/>
            <w:r w:rsidR="00EB54E6">
              <w:rPr>
                <w:noProof w:val="0"/>
                <w:sz w:val="16"/>
                <w:szCs w:val="16"/>
              </w:rPr>
              <w:t xml:space="preserve"> </w:t>
            </w:r>
            <w:r w:rsidR="00EB4CD2" w:rsidRPr="00EB54E6">
              <w:rPr>
                <w:noProof w:val="0"/>
                <w:sz w:val="16"/>
                <w:szCs w:val="16"/>
              </w:rPr>
              <w:t>și pesticide</w:t>
            </w:r>
            <w:r w:rsidR="00EB4CD2">
              <w:rPr>
                <w:noProof w:val="0"/>
                <w:sz w:val="16"/>
                <w:szCs w:val="16"/>
              </w:rPr>
              <w:t xml:space="preserve"> </w:t>
            </w:r>
            <w:r w:rsidR="00EB54E6">
              <w:rPr>
                <w:noProof w:val="0"/>
                <w:sz w:val="16"/>
                <w:szCs w:val="16"/>
              </w:rPr>
              <w:t>din îngrășămintele cu care sunt tratate terenurile agricole</w:t>
            </w:r>
          </w:p>
          <w:p w14:paraId="0A2877A9" w14:textId="77777777" w:rsidR="00EB54E6" w:rsidRDefault="00EB54E6" w:rsidP="001E012B">
            <w:pPr>
              <w:pStyle w:val="ListParagraph"/>
              <w:numPr>
                <w:ilvl w:val="0"/>
                <w:numId w:val="11"/>
              </w:numPr>
              <w:rPr>
                <w:noProof w:val="0"/>
                <w:sz w:val="16"/>
                <w:szCs w:val="16"/>
              </w:rPr>
            </w:pPr>
            <w:r>
              <w:rPr>
                <w:noProof w:val="0"/>
                <w:sz w:val="16"/>
                <w:szCs w:val="16"/>
              </w:rPr>
              <w:t xml:space="preserve">Da; diferitele componente mari (poluare </w:t>
            </w:r>
            <w:r w:rsidR="00EB4CD2">
              <w:rPr>
                <w:noProof w:val="0"/>
                <w:sz w:val="16"/>
                <w:szCs w:val="16"/>
              </w:rPr>
              <w:t>grosieră) sau substanțele care se scurg din instalație poluează apa</w:t>
            </w:r>
          </w:p>
          <w:p w14:paraId="0CF4B593" w14:textId="1C48B122" w:rsidR="00EB4CD2" w:rsidRPr="00D46FE7" w:rsidRDefault="00DF0FB7" w:rsidP="001E012B">
            <w:pPr>
              <w:pStyle w:val="ListParagraph"/>
              <w:numPr>
                <w:ilvl w:val="0"/>
                <w:numId w:val="11"/>
              </w:numPr>
              <w:rPr>
                <w:noProof w:val="0"/>
                <w:sz w:val="16"/>
                <w:szCs w:val="16"/>
              </w:rPr>
            </w:pPr>
            <w:r>
              <w:rPr>
                <w:noProof w:val="0"/>
                <w:sz w:val="16"/>
                <w:szCs w:val="16"/>
              </w:rPr>
              <w:t xml:space="preserve">În circuitul apei în natură, când apa cade pe pământ, vegetația și pământul / rocile acționează ca filtre care curăță apa din care se formează izvoarele. Scurt video (secvența de la min 3:35 la 4:45 în video </w:t>
            </w:r>
            <w:r w:rsidRPr="00DF0FB7">
              <w:rPr>
                <w:noProof w:val="0"/>
                <w:sz w:val="16"/>
                <w:szCs w:val="16"/>
              </w:rPr>
              <w:t xml:space="preserve">https://youtu.be/NYX9oehlBmI?si=MIfgDKO4d2suLx2_&amp;t=215 </w:t>
            </w:r>
            <w:r>
              <w:rPr>
                <w:noProof w:val="0"/>
                <w:sz w:val="16"/>
                <w:szCs w:val="16"/>
              </w:rPr>
              <w:t xml:space="preserve"> ) explicația felului în care se colectează apele când se formează izvoare</w:t>
            </w:r>
          </w:p>
        </w:tc>
      </w:tr>
      <w:tr w:rsidR="00AD10C7" w:rsidRPr="00AB67FD" w14:paraId="40FBE659" w14:textId="77777777" w:rsidTr="00D452AC">
        <w:tc>
          <w:tcPr>
            <w:tcW w:w="943" w:type="dxa"/>
          </w:tcPr>
          <w:p w14:paraId="26C6104D" w14:textId="00BA8167" w:rsidR="00AD10C7" w:rsidRPr="00AB67FD" w:rsidRDefault="002C4917" w:rsidP="00C47CD0">
            <w:pPr>
              <w:rPr>
                <w:noProof w:val="0"/>
              </w:rPr>
            </w:pPr>
            <w:r w:rsidRPr="00AB67FD">
              <w:rPr>
                <w:noProof w:val="0"/>
              </w:rPr>
              <w:t xml:space="preserve">Utilizarea apei </w:t>
            </w:r>
          </w:p>
        </w:tc>
        <w:tc>
          <w:tcPr>
            <w:tcW w:w="1417" w:type="dxa"/>
          </w:tcPr>
          <w:p w14:paraId="176C30BE" w14:textId="48D93DA1" w:rsidR="00AD10C7" w:rsidRPr="00AB67FD" w:rsidRDefault="002C4917" w:rsidP="00C47CD0">
            <w:pPr>
              <w:rPr>
                <w:noProof w:val="0"/>
              </w:rPr>
            </w:pPr>
            <w:r w:rsidRPr="00AB67FD">
              <w:rPr>
                <w:noProof w:val="0"/>
              </w:rPr>
              <w:t>La ce ne folosește apa?</w:t>
            </w:r>
          </w:p>
        </w:tc>
        <w:tc>
          <w:tcPr>
            <w:tcW w:w="2268" w:type="dxa"/>
          </w:tcPr>
          <w:p w14:paraId="4DD76E08" w14:textId="77777777" w:rsidR="00AD10C7" w:rsidRDefault="00D46FE7" w:rsidP="001E012B">
            <w:pPr>
              <w:pStyle w:val="ListParagraph"/>
              <w:numPr>
                <w:ilvl w:val="0"/>
                <w:numId w:val="9"/>
              </w:numPr>
              <w:rPr>
                <w:noProof w:val="0"/>
                <w:sz w:val="16"/>
                <w:szCs w:val="16"/>
              </w:rPr>
            </w:pPr>
            <w:r>
              <w:rPr>
                <w:noProof w:val="0"/>
                <w:sz w:val="16"/>
                <w:szCs w:val="16"/>
              </w:rPr>
              <w:t>De ce credeți că toate așezările umane sunt lângă o apă?</w:t>
            </w:r>
            <w:r w:rsidRPr="00D46FE7">
              <w:rPr>
                <w:noProof w:val="0"/>
                <w:sz w:val="16"/>
                <w:szCs w:val="16"/>
              </w:rPr>
              <w:t xml:space="preserve"> </w:t>
            </w:r>
          </w:p>
          <w:p w14:paraId="197977F9" w14:textId="11DD5CDF" w:rsidR="002F2E36" w:rsidRDefault="002F2E36" w:rsidP="001E012B">
            <w:pPr>
              <w:pStyle w:val="ListParagraph"/>
              <w:numPr>
                <w:ilvl w:val="0"/>
                <w:numId w:val="9"/>
              </w:numPr>
              <w:rPr>
                <w:noProof w:val="0"/>
                <w:sz w:val="16"/>
                <w:szCs w:val="16"/>
              </w:rPr>
            </w:pPr>
            <w:r>
              <w:rPr>
                <w:noProof w:val="0"/>
                <w:sz w:val="16"/>
                <w:szCs w:val="16"/>
              </w:rPr>
              <w:t>Care sunt principalele utilizări ale apei?</w:t>
            </w:r>
          </w:p>
          <w:p w14:paraId="7A7D495C" w14:textId="77777777" w:rsidR="002F2E36" w:rsidRDefault="002F2E36" w:rsidP="001E012B">
            <w:pPr>
              <w:pStyle w:val="ListParagraph"/>
              <w:numPr>
                <w:ilvl w:val="0"/>
                <w:numId w:val="9"/>
              </w:numPr>
              <w:rPr>
                <w:noProof w:val="0"/>
                <w:sz w:val="16"/>
                <w:szCs w:val="16"/>
              </w:rPr>
            </w:pPr>
            <w:r>
              <w:rPr>
                <w:noProof w:val="0"/>
                <w:sz w:val="16"/>
                <w:szCs w:val="16"/>
              </w:rPr>
              <w:t>Câtă apă credeți că se folosește pentru realizarea unui tricou de bumbac?</w:t>
            </w:r>
          </w:p>
          <w:p w14:paraId="0BF12D2D" w14:textId="70871B04" w:rsidR="007807F1" w:rsidRDefault="007807F1" w:rsidP="001E012B">
            <w:pPr>
              <w:pStyle w:val="ListParagraph"/>
              <w:numPr>
                <w:ilvl w:val="0"/>
                <w:numId w:val="9"/>
              </w:numPr>
              <w:rPr>
                <w:noProof w:val="0"/>
                <w:sz w:val="16"/>
                <w:szCs w:val="16"/>
              </w:rPr>
            </w:pPr>
            <w:r>
              <w:rPr>
                <w:noProof w:val="0"/>
                <w:sz w:val="16"/>
                <w:szCs w:val="16"/>
              </w:rPr>
              <w:t xml:space="preserve">Câtă apă credeți că se folosește pentru </w:t>
            </w:r>
            <w:r>
              <w:rPr>
                <w:noProof w:val="0"/>
                <w:sz w:val="16"/>
                <w:szCs w:val="16"/>
              </w:rPr>
              <w:lastRenderedPageBreak/>
              <w:t xml:space="preserve">realizarea unei perechi de </w:t>
            </w:r>
            <w:proofErr w:type="spellStart"/>
            <w:r>
              <w:rPr>
                <w:noProof w:val="0"/>
                <w:sz w:val="16"/>
                <w:szCs w:val="16"/>
              </w:rPr>
              <w:t>jeans</w:t>
            </w:r>
            <w:proofErr w:type="spellEnd"/>
            <w:r>
              <w:rPr>
                <w:noProof w:val="0"/>
                <w:sz w:val="16"/>
                <w:szCs w:val="16"/>
              </w:rPr>
              <w:t>?</w:t>
            </w:r>
          </w:p>
          <w:p w14:paraId="3E5ECC66" w14:textId="5E387D1C" w:rsidR="007807F1" w:rsidRDefault="007807F1" w:rsidP="001E012B">
            <w:pPr>
              <w:pStyle w:val="ListParagraph"/>
              <w:numPr>
                <w:ilvl w:val="0"/>
                <w:numId w:val="9"/>
              </w:numPr>
              <w:rPr>
                <w:noProof w:val="0"/>
                <w:sz w:val="16"/>
                <w:szCs w:val="16"/>
              </w:rPr>
            </w:pPr>
            <w:r>
              <w:rPr>
                <w:noProof w:val="0"/>
                <w:sz w:val="16"/>
                <w:szCs w:val="16"/>
              </w:rPr>
              <w:t>Câtă apă credeți că se folosește pentru realizarea unui kg de carne de vită?</w:t>
            </w:r>
          </w:p>
          <w:p w14:paraId="7353F745" w14:textId="4091ED3B" w:rsidR="00523B5F" w:rsidRDefault="00523B5F" w:rsidP="001E012B">
            <w:pPr>
              <w:pStyle w:val="ListParagraph"/>
              <w:numPr>
                <w:ilvl w:val="0"/>
                <w:numId w:val="9"/>
              </w:numPr>
              <w:rPr>
                <w:noProof w:val="0"/>
                <w:sz w:val="16"/>
                <w:szCs w:val="16"/>
              </w:rPr>
            </w:pPr>
            <w:r>
              <w:rPr>
                <w:noProof w:val="0"/>
                <w:sz w:val="16"/>
                <w:szCs w:val="16"/>
              </w:rPr>
              <w:t xml:space="preserve">Ce înseamnă </w:t>
            </w:r>
            <w:r w:rsidR="000D5078">
              <w:rPr>
                <w:noProof w:val="0"/>
                <w:sz w:val="16"/>
                <w:szCs w:val="16"/>
              </w:rPr>
              <w:t>acvacultură</w:t>
            </w:r>
            <w:r>
              <w:rPr>
                <w:noProof w:val="0"/>
                <w:sz w:val="16"/>
                <w:szCs w:val="16"/>
              </w:rPr>
              <w:t>?</w:t>
            </w:r>
          </w:p>
          <w:p w14:paraId="5F44AB81" w14:textId="77777777" w:rsidR="00CA2FC7" w:rsidRDefault="000D5078" w:rsidP="001E012B">
            <w:pPr>
              <w:pStyle w:val="ListParagraph"/>
              <w:numPr>
                <w:ilvl w:val="0"/>
                <w:numId w:val="9"/>
              </w:numPr>
              <w:rPr>
                <w:noProof w:val="0"/>
                <w:sz w:val="16"/>
                <w:szCs w:val="16"/>
              </w:rPr>
            </w:pPr>
            <w:r>
              <w:rPr>
                <w:noProof w:val="0"/>
                <w:sz w:val="16"/>
                <w:szCs w:val="16"/>
              </w:rPr>
              <w:t>Ce înseamnă piscicultură</w:t>
            </w:r>
            <w:r w:rsidR="007E06C1">
              <w:rPr>
                <w:noProof w:val="0"/>
                <w:sz w:val="16"/>
                <w:szCs w:val="16"/>
              </w:rPr>
              <w:t>?</w:t>
            </w:r>
          </w:p>
          <w:p w14:paraId="687457D1" w14:textId="77777777" w:rsidR="001E012B" w:rsidRDefault="001E012B" w:rsidP="001E012B">
            <w:pPr>
              <w:pStyle w:val="ListParagraph"/>
              <w:numPr>
                <w:ilvl w:val="0"/>
                <w:numId w:val="9"/>
              </w:numPr>
              <w:rPr>
                <w:noProof w:val="0"/>
                <w:sz w:val="16"/>
                <w:szCs w:val="16"/>
              </w:rPr>
            </w:pPr>
            <w:r>
              <w:rPr>
                <w:noProof w:val="0"/>
                <w:sz w:val="16"/>
                <w:szCs w:val="16"/>
              </w:rPr>
              <w:t xml:space="preserve">Este adevărat că teritoriul Deltei Dunării crește tot timpul datorită aluviunilor? </w:t>
            </w:r>
          </w:p>
          <w:p w14:paraId="2C96A98A" w14:textId="69562C85" w:rsidR="001E012B" w:rsidRPr="00D46FE7" w:rsidRDefault="001E012B" w:rsidP="001E012B">
            <w:pPr>
              <w:pStyle w:val="ListParagraph"/>
              <w:ind w:left="360"/>
              <w:rPr>
                <w:noProof w:val="0"/>
                <w:sz w:val="16"/>
                <w:szCs w:val="16"/>
              </w:rPr>
            </w:pPr>
          </w:p>
        </w:tc>
        <w:tc>
          <w:tcPr>
            <w:tcW w:w="4389" w:type="dxa"/>
          </w:tcPr>
          <w:p w14:paraId="50DD7A1B" w14:textId="3DE5A748" w:rsidR="002F2E36" w:rsidRDefault="002F2E36" w:rsidP="001E012B">
            <w:pPr>
              <w:pStyle w:val="ListParagraph"/>
              <w:numPr>
                <w:ilvl w:val="0"/>
                <w:numId w:val="15"/>
              </w:numPr>
              <w:rPr>
                <w:noProof w:val="0"/>
                <w:sz w:val="16"/>
                <w:szCs w:val="16"/>
              </w:rPr>
            </w:pPr>
            <w:r>
              <w:rPr>
                <w:noProof w:val="0"/>
                <w:sz w:val="16"/>
                <w:szCs w:val="16"/>
              </w:rPr>
              <w:lastRenderedPageBreak/>
              <w:t>Activitățile colectivităților de oameni nu se pot desfășura fără apă, deci oamenii care și-au construit case, acum mii de ani, s-au așezat în apropierea unui „luciu de apă” (râu, lac, mare, ocean</w:t>
            </w:r>
            <w:r w:rsidR="00DC765F">
              <w:rPr>
                <w:noProof w:val="0"/>
                <w:sz w:val="16"/>
                <w:szCs w:val="16"/>
              </w:rPr>
              <w:t>, surse subterane</w:t>
            </w:r>
            <w:r>
              <w:rPr>
                <w:noProof w:val="0"/>
                <w:sz w:val="16"/>
                <w:szCs w:val="16"/>
              </w:rPr>
              <w:t>)</w:t>
            </w:r>
            <w:r w:rsidR="00DC765F">
              <w:rPr>
                <w:noProof w:val="0"/>
                <w:sz w:val="16"/>
                <w:szCs w:val="16"/>
              </w:rPr>
              <w:t>. Dacă există localități fără râuri/ape în apropiere (de ex în deșert), cel mai probabil ele au fost înființate atunci când acolo erau surse de apă care între timp au secat, din pricina schimbărilor geografice, de climă etc</w:t>
            </w:r>
          </w:p>
          <w:p w14:paraId="38E96ABF" w14:textId="445002E5" w:rsidR="00AD10C7" w:rsidRDefault="002C4917" w:rsidP="001E012B">
            <w:pPr>
              <w:pStyle w:val="ListParagraph"/>
              <w:numPr>
                <w:ilvl w:val="0"/>
                <w:numId w:val="15"/>
              </w:numPr>
              <w:rPr>
                <w:noProof w:val="0"/>
                <w:sz w:val="16"/>
                <w:szCs w:val="16"/>
              </w:rPr>
            </w:pPr>
            <w:r w:rsidRPr="002F2E36">
              <w:rPr>
                <w:noProof w:val="0"/>
                <w:sz w:val="16"/>
                <w:szCs w:val="16"/>
              </w:rPr>
              <w:t>„folosințe beneficiare</w:t>
            </w:r>
            <w:r w:rsidR="00D46FE7" w:rsidRPr="002F2E36">
              <w:rPr>
                <w:noProof w:val="0"/>
                <w:sz w:val="16"/>
                <w:szCs w:val="16"/>
              </w:rPr>
              <w:t xml:space="preserve"> ale apei</w:t>
            </w:r>
            <w:r w:rsidRPr="002F2E36">
              <w:rPr>
                <w:noProof w:val="0"/>
                <w:sz w:val="16"/>
                <w:szCs w:val="16"/>
              </w:rPr>
              <w:t xml:space="preserve">” </w:t>
            </w:r>
            <w:hyperlink r:id="rId8" w:history="1">
              <w:r w:rsidR="00244150" w:rsidRPr="00B03874">
                <w:rPr>
                  <w:rStyle w:val="Hyperlink"/>
                  <w:noProof w:val="0"/>
                  <w:sz w:val="16"/>
                  <w:szCs w:val="16"/>
                </w:rPr>
                <w:t>https://rowmania.ro/apeleunite/folosinte-beneficiare/</w:t>
              </w:r>
            </w:hyperlink>
          </w:p>
          <w:p w14:paraId="6992C6CB" w14:textId="24397385" w:rsidR="007807F1" w:rsidRDefault="00244150" w:rsidP="001E012B">
            <w:pPr>
              <w:pStyle w:val="ListParagraph"/>
              <w:numPr>
                <w:ilvl w:val="0"/>
                <w:numId w:val="15"/>
              </w:numPr>
              <w:rPr>
                <w:noProof w:val="0"/>
                <w:sz w:val="16"/>
                <w:szCs w:val="16"/>
              </w:rPr>
            </w:pPr>
            <w:r w:rsidRPr="00244150">
              <w:rPr>
                <w:noProof w:val="0"/>
                <w:sz w:val="16"/>
                <w:szCs w:val="16"/>
              </w:rPr>
              <w:lastRenderedPageBreak/>
              <w:t xml:space="preserve">Cca </w:t>
            </w:r>
            <w:r w:rsidR="007807F1">
              <w:rPr>
                <w:noProof w:val="0"/>
                <w:sz w:val="16"/>
                <w:szCs w:val="16"/>
              </w:rPr>
              <w:t>2.5</w:t>
            </w:r>
            <w:r w:rsidRPr="00244150">
              <w:rPr>
                <w:noProof w:val="0"/>
                <w:sz w:val="16"/>
                <w:szCs w:val="16"/>
              </w:rPr>
              <w:t xml:space="preserve"> ton</w:t>
            </w:r>
            <w:r w:rsidR="007807F1">
              <w:rPr>
                <w:noProof w:val="0"/>
                <w:sz w:val="16"/>
                <w:szCs w:val="16"/>
              </w:rPr>
              <w:t>e</w:t>
            </w:r>
            <w:r w:rsidRPr="00244150">
              <w:rPr>
                <w:noProof w:val="0"/>
                <w:sz w:val="16"/>
                <w:szCs w:val="16"/>
              </w:rPr>
              <w:t xml:space="preserve"> de apă</w:t>
            </w:r>
            <w:r w:rsidR="00ED3014">
              <w:rPr>
                <w:noProof w:val="0"/>
                <w:sz w:val="16"/>
                <w:szCs w:val="16"/>
              </w:rPr>
              <w:t xml:space="preserve"> (se consumă apă pentru agricultură - cultura de bumbac, pentru extragerea scamelor de bumbac din planta recoltată, „toarcerea” fibrei de bumbac, curățarea fibrei, realizarea țesăturii </w:t>
            </w:r>
            <w:r w:rsidR="00F435EE">
              <w:rPr>
                <w:noProof w:val="0"/>
                <w:sz w:val="16"/>
                <w:szCs w:val="16"/>
              </w:rPr>
              <w:t>– „tricotarea”, vopsirea, tratarea materialului pentru a îl face moale - purtabil)</w:t>
            </w:r>
            <w:r w:rsidRPr="00244150">
              <w:rPr>
                <w:noProof w:val="0"/>
                <w:sz w:val="16"/>
                <w:szCs w:val="16"/>
              </w:rPr>
              <w:t xml:space="preserve">. </w:t>
            </w:r>
          </w:p>
          <w:p w14:paraId="56055032" w14:textId="77777777" w:rsidR="007807F1" w:rsidRDefault="00244150" w:rsidP="001E012B">
            <w:pPr>
              <w:pStyle w:val="ListParagraph"/>
              <w:numPr>
                <w:ilvl w:val="0"/>
                <w:numId w:val="15"/>
              </w:numPr>
              <w:rPr>
                <w:noProof w:val="0"/>
                <w:sz w:val="16"/>
                <w:szCs w:val="16"/>
              </w:rPr>
            </w:pPr>
            <w:r w:rsidRPr="00244150">
              <w:rPr>
                <w:noProof w:val="0"/>
                <w:sz w:val="16"/>
                <w:szCs w:val="16"/>
              </w:rPr>
              <w:t xml:space="preserve">pentru </w:t>
            </w:r>
            <w:r w:rsidR="007807F1">
              <w:rPr>
                <w:noProof w:val="0"/>
                <w:sz w:val="16"/>
                <w:szCs w:val="16"/>
              </w:rPr>
              <w:t xml:space="preserve">o pereche de </w:t>
            </w:r>
            <w:proofErr w:type="spellStart"/>
            <w:r w:rsidR="007807F1">
              <w:rPr>
                <w:noProof w:val="0"/>
                <w:sz w:val="16"/>
                <w:szCs w:val="16"/>
              </w:rPr>
              <w:t>jeans</w:t>
            </w:r>
            <w:proofErr w:type="spellEnd"/>
            <w:r w:rsidR="007807F1">
              <w:rPr>
                <w:noProof w:val="0"/>
                <w:sz w:val="16"/>
                <w:szCs w:val="16"/>
              </w:rPr>
              <w:t xml:space="preserve">: 7.5 tone de apă </w:t>
            </w:r>
          </w:p>
          <w:p w14:paraId="6B4FD00B" w14:textId="23D47690" w:rsidR="00244150" w:rsidRDefault="007807F1" w:rsidP="001E012B">
            <w:pPr>
              <w:pStyle w:val="ListParagraph"/>
              <w:numPr>
                <w:ilvl w:val="0"/>
                <w:numId w:val="15"/>
              </w:numPr>
              <w:rPr>
                <w:noProof w:val="0"/>
                <w:sz w:val="16"/>
                <w:szCs w:val="16"/>
              </w:rPr>
            </w:pPr>
            <w:r>
              <w:rPr>
                <w:noProof w:val="0"/>
                <w:sz w:val="16"/>
                <w:szCs w:val="16"/>
              </w:rPr>
              <w:t>1 kg carne de vită: 16 tone de apă. Calculul include nu doar a</w:t>
            </w:r>
            <w:r w:rsidRPr="007807F1">
              <w:rPr>
                <w:noProof w:val="0"/>
                <w:sz w:val="16"/>
                <w:szCs w:val="16"/>
              </w:rPr>
              <w:t xml:space="preserve">pa direct consumată de bovine </w:t>
            </w:r>
            <w:r>
              <w:rPr>
                <w:noProof w:val="0"/>
                <w:sz w:val="16"/>
                <w:szCs w:val="16"/>
              </w:rPr>
              <w:t>ci și</w:t>
            </w:r>
            <w:r w:rsidRPr="007807F1">
              <w:rPr>
                <w:noProof w:val="0"/>
                <w:sz w:val="16"/>
                <w:szCs w:val="16"/>
              </w:rPr>
              <w:t xml:space="preserve"> creșterea culturilor, în special soia și porumb, care sunt utilizate pentru hrana animalelor.</w:t>
            </w:r>
          </w:p>
          <w:p w14:paraId="7E25BDCA" w14:textId="77777777" w:rsidR="00244150" w:rsidRDefault="000D5078" w:rsidP="001E012B">
            <w:pPr>
              <w:pStyle w:val="ListParagraph"/>
              <w:numPr>
                <w:ilvl w:val="0"/>
                <w:numId w:val="15"/>
              </w:numPr>
              <w:rPr>
                <w:noProof w:val="0"/>
                <w:sz w:val="16"/>
                <w:szCs w:val="16"/>
              </w:rPr>
            </w:pPr>
            <w:r>
              <w:rPr>
                <w:noProof w:val="0"/>
                <w:sz w:val="16"/>
                <w:szCs w:val="16"/>
              </w:rPr>
              <w:t xml:space="preserve">Creștere de animale și plante acvatice pentru consum uman (pești, alge, </w:t>
            </w:r>
            <w:r w:rsidR="007E06C1">
              <w:rPr>
                <w:noProof w:val="0"/>
                <w:sz w:val="16"/>
                <w:szCs w:val="16"/>
              </w:rPr>
              <w:t>fructe de mare</w:t>
            </w:r>
            <w:r>
              <w:rPr>
                <w:noProof w:val="0"/>
                <w:sz w:val="16"/>
                <w:szCs w:val="16"/>
              </w:rPr>
              <w:t>)</w:t>
            </w:r>
          </w:p>
          <w:p w14:paraId="75C1AB7C" w14:textId="77777777" w:rsidR="007E06C1" w:rsidRDefault="007E06C1" w:rsidP="001E012B">
            <w:pPr>
              <w:pStyle w:val="ListParagraph"/>
              <w:numPr>
                <w:ilvl w:val="0"/>
                <w:numId w:val="15"/>
              </w:numPr>
              <w:rPr>
                <w:noProof w:val="0"/>
                <w:sz w:val="16"/>
                <w:szCs w:val="16"/>
              </w:rPr>
            </w:pPr>
            <w:r>
              <w:rPr>
                <w:noProof w:val="0"/>
                <w:sz w:val="16"/>
                <w:szCs w:val="16"/>
              </w:rPr>
              <w:t>Creșterea peștilor pentru consum (ferme, cercetare pentru hrană, colectarea de icre...)</w:t>
            </w:r>
          </w:p>
          <w:p w14:paraId="21DCBD78" w14:textId="77777777" w:rsidR="001E012B" w:rsidRDefault="001E012B" w:rsidP="001E012B">
            <w:pPr>
              <w:pStyle w:val="ListParagraph"/>
              <w:numPr>
                <w:ilvl w:val="0"/>
                <w:numId w:val="15"/>
              </w:numPr>
              <w:rPr>
                <w:noProof w:val="0"/>
                <w:sz w:val="16"/>
                <w:szCs w:val="16"/>
              </w:rPr>
            </w:pPr>
            <w:r>
              <w:rPr>
                <w:noProof w:val="0"/>
                <w:sz w:val="16"/>
                <w:szCs w:val="16"/>
              </w:rPr>
              <w:t>Da, cu cca 40 mp anual</w:t>
            </w:r>
          </w:p>
          <w:p w14:paraId="2AF2D5AC" w14:textId="5C2A812A" w:rsidR="001E012B" w:rsidRPr="002F2E36" w:rsidRDefault="001E012B" w:rsidP="001E012B">
            <w:pPr>
              <w:pStyle w:val="ListParagraph"/>
              <w:ind w:left="360"/>
              <w:rPr>
                <w:noProof w:val="0"/>
                <w:sz w:val="16"/>
                <w:szCs w:val="16"/>
              </w:rPr>
            </w:pPr>
          </w:p>
        </w:tc>
      </w:tr>
      <w:tr w:rsidR="002C4917" w:rsidRPr="00AB67FD" w14:paraId="30209916" w14:textId="77777777" w:rsidTr="00D452AC">
        <w:tc>
          <w:tcPr>
            <w:tcW w:w="943" w:type="dxa"/>
          </w:tcPr>
          <w:p w14:paraId="322C5F14" w14:textId="05B13415" w:rsidR="002C4917" w:rsidRPr="00AB67FD" w:rsidRDefault="002C4917" w:rsidP="00C47CD0">
            <w:pPr>
              <w:rPr>
                <w:noProof w:val="0"/>
              </w:rPr>
            </w:pPr>
            <w:r w:rsidRPr="00AB67FD">
              <w:rPr>
                <w:noProof w:val="0"/>
              </w:rPr>
              <w:lastRenderedPageBreak/>
              <w:t>Transport pe apă</w:t>
            </w:r>
          </w:p>
        </w:tc>
        <w:tc>
          <w:tcPr>
            <w:tcW w:w="1417" w:type="dxa"/>
          </w:tcPr>
          <w:p w14:paraId="6B4853A3" w14:textId="3B6D61FD" w:rsidR="002C4917" w:rsidRPr="00AB67FD" w:rsidRDefault="00AB67FD" w:rsidP="00C47CD0">
            <w:pPr>
              <w:rPr>
                <w:noProof w:val="0"/>
              </w:rPr>
            </w:pPr>
            <w:r>
              <w:rPr>
                <w:noProof w:val="0"/>
              </w:rPr>
              <w:t>Avantaje și dezavantaje</w:t>
            </w:r>
            <w:r w:rsidR="00D452AC">
              <w:rPr>
                <w:noProof w:val="0"/>
              </w:rPr>
              <w:t xml:space="preserve"> a</w:t>
            </w:r>
            <w:r>
              <w:rPr>
                <w:noProof w:val="0"/>
              </w:rPr>
              <w:t>le transportului pe apă, pentru oameni și mărfuri</w:t>
            </w:r>
          </w:p>
        </w:tc>
        <w:tc>
          <w:tcPr>
            <w:tcW w:w="2268" w:type="dxa"/>
          </w:tcPr>
          <w:p w14:paraId="60C4EAEB" w14:textId="77777777" w:rsidR="002C4917" w:rsidRPr="00D46FE7" w:rsidRDefault="00AB67FD" w:rsidP="00DC765F">
            <w:pPr>
              <w:pStyle w:val="ListParagraph"/>
              <w:numPr>
                <w:ilvl w:val="0"/>
                <w:numId w:val="6"/>
              </w:numPr>
              <w:rPr>
                <w:noProof w:val="0"/>
                <w:sz w:val="16"/>
                <w:szCs w:val="16"/>
              </w:rPr>
            </w:pPr>
            <w:r w:rsidRPr="00D46FE7">
              <w:rPr>
                <w:rFonts w:cstheme="minorHAnsi"/>
                <w:noProof w:val="0"/>
                <w:color w:val="4472C4" w:themeColor="accent1"/>
                <w:sz w:val="16"/>
                <w:szCs w:val="16"/>
              </w:rPr>
              <w:t>ce metode de transport există în lume?</w:t>
            </w:r>
          </w:p>
          <w:p w14:paraId="539312B2" w14:textId="073F53F4" w:rsidR="00AB67FD" w:rsidRPr="00D46FE7" w:rsidRDefault="0055329E" w:rsidP="00DC765F">
            <w:pPr>
              <w:pStyle w:val="ListParagraph"/>
              <w:numPr>
                <w:ilvl w:val="0"/>
                <w:numId w:val="6"/>
              </w:numPr>
              <w:rPr>
                <w:rFonts w:cstheme="minorHAnsi"/>
                <w:noProof w:val="0"/>
                <w:color w:val="4472C4" w:themeColor="accent1"/>
                <w:sz w:val="16"/>
                <w:szCs w:val="16"/>
              </w:rPr>
            </w:pPr>
            <w:r>
              <w:rPr>
                <w:rFonts w:cstheme="minorHAnsi"/>
                <w:noProof w:val="0"/>
                <w:color w:val="4472C4" w:themeColor="accent1"/>
                <w:sz w:val="16"/>
                <w:szCs w:val="16"/>
              </w:rPr>
              <w:t>Dintre modalitățile de transport, c</w:t>
            </w:r>
            <w:r w:rsidR="00AB67FD" w:rsidRPr="00D46FE7">
              <w:rPr>
                <w:rFonts w:cstheme="minorHAnsi"/>
                <w:noProof w:val="0"/>
                <w:color w:val="4472C4" w:themeColor="accent1"/>
                <w:sz w:val="16"/>
                <w:szCs w:val="16"/>
              </w:rPr>
              <w:t>are metodă e mai eficientă?</w:t>
            </w:r>
          </w:p>
          <w:p w14:paraId="1183992A" w14:textId="77777777" w:rsidR="00AB67FD" w:rsidRPr="00D46FE7" w:rsidRDefault="00AB67FD" w:rsidP="00DC765F">
            <w:pPr>
              <w:pStyle w:val="ListParagraph"/>
              <w:numPr>
                <w:ilvl w:val="0"/>
                <w:numId w:val="6"/>
              </w:numPr>
              <w:rPr>
                <w:noProof w:val="0"/>
                <w:sz w:val="16"/>
                <w:szCs w:val="16"/>
              </w:rPr>
            </w:pPr>
            <w:r w:rsidRPr="00D46FE7">
              <w:rPr>
                <w:rFonts w:cstheme="minorHAnsi"/>
                <w:noProof w:val="0"/>
                <w:color w:val="4472C4" w:themeColor="accent1"/>
                <w:sz w:val="16"/>
                <w:szCs w:val="16"/>
              </w:rPr>
              <w:t>Ce înseamnă „un proces eficient”?</w:t>
            </w:r>
          </w:p>
          <w:p w14:paraId="2482E14C" w14:textId="77777777" w:rsidR="00AB67FD" w:rsidRPr="00D46FE7" w:rsidRDefault="00AB67FD" w:rsidP="00DC765F">
            <w:pPr>
              <w:pStyle w:val="ListParagraph"/>
              <w:numPr>
                <w:ilvl w:val="0"/>
                <w:numId w:val="6"/>
              </w:numPr>
              <w:rPr>
                <w:rFonts w:cstheme="minorHAnsi"/>
                <w:noProof w:val="0"/>
                <w:color w:val="4472C4" w:themeColor="accent1"/>
                <w:sz w:val="16"/>
                <w:szCs w:val="16"/>
              </w:rPr>
            </w:pPr>
            <w:r w:rsidRPr="00D46FE7">
              <w:rPr>
                <w:rFonts w:cstheme="minorHAnsi"/>
                <w:noProof w:val="0"/>
                <w:color w:val="4472C4" w:themeColor="accent1"/>
                <w:sz w:val="16"/>
                <w:szCs w:val="16"/>
              </w:rPr>
              <w:t>Ați prefera să mergeți în America cu vaporul sau cu avionul?</w:t>
            </w:r>
          </w:p>
          <w:p w14:paraId="340E04D2" w14:textId="77777777" w:rsidR="00C91BF9" w:rsidRPr="007D139F" w:rsidRDefault="00C91BF9" w:rsidP="00DC765F">
            <w:pPr>
              <w:pStyle w:val="ListParagraph"/>
              <w:numPr>
                <w:ilvl w:val="0"/>
                <w:numId w:val="6"/>
              </w:numPr>
              <w:rPr>
                <w:noProof w:val="0"/>
                <w:sz w:val="16"/>
                <w:szCs w:val="16"/>
              </w:rPr>
            </w:pPr>
            <w:r w:rsidRPr="00D46FE7">
              <w:rPr>
                <w:rFonts w:cstheme="minorHAnsi"/>
                <w:noProof w:val="0"/>
                <w:color w:val="4472C4" w:themeColor="accent1"/>
                <w:sz w:val="16"/>
                <w:szCs w:val="16"/>
              </w:rPr>
              <w:t>În apă există poluare fonică?</w:t>
            </w:r>
          </w:p>
          <w:p w14:paraId="0122A411" w14:textId="77777777" w:rsidR="007D139F" w:rsidRPr="007E06C1" w:rsidRDefault="007D139F" w:rsidP="00DC765F">
            <w:pPr>
              <w:pStyle w:val="ListParagraph"/>
              <w:numPr>
                <w:ilvl w:val="0"/>
                <w:numId w:val="6"/>
              </w:numPr>
              <w:rPr>
                <w:noProof w:val="0"/>
                <w:sz w:val="16"/>
                <w:szCs w:val="16"/>
              </w:rPr>
            </w:pPr>
            <w:r>
              <w:rPr>
                <w:rFonts w:cstheme="minorHAnsi"/>
                <w:noProof w:val="0"/>
                <w:color w:val="4472C4" w:themeColor="accent1"/>
                <w:sz w:val="16"/>
                <w:szCs w:val="16"/>
              </w:rPr>
              <w:t>Cum afectează procesul de aluvionare transportul în deltă?</w:t>
            </w:r>
          </w:p>
          <w:p w14:paraId="7D81F802" w14:textId="626416FF" w:rsidR="00DC765F" w:rsidRPr="00D46FE7" w:rsidRDefault="00DC765F" w:rsidP="00DC765F">
            <w:pPr>
              <w:pStyle w:val="ListParagraph"/>
              <w:numPr>
                <w:ilvl w:val="0"/>
                <w:numId w:val="6"/>
              </w:numPr>
              <w:rPr>
                <w:noProof w:val="0"/>
                <w:sz w:val="16"/>
                <w:szCs w:val="16"/>
              </w:rPr>
            </w:pPr>
            <w:r w:rsidRPr="00D46FE7">
              <w:rPr>
                <w:noProof w:val="0"/>
                <w:sz w:val="16"/>
                <w:szCs w:val="16"/>
              </w:rPr>
              <w:t xml:space="preserve">Cum </w:t>
            </w:r>
            <w:r>
              <w:rPr>
                <w:noProof w:val="0"/>
                <w:sz w:val="16"/>
                <w:szCs w:val="16"/>
              </w:rPr>
              <w:t xml:space="preserve">contribuie </w:t>
            </w:r>
            <w:r w:rsidRPr="00D46FE7">
              <w:rPr>
                <w:noProof w:val="0"/>
                <w:sz w:val="16"/>
                <w:szCs w:val="16"/>
              </w:rPr>
              <w:t xml:space="preserve">transportul </w:t>
            </w:r>
            <w:r>
              <w:rPr>
                <w:noProof w:val="0"/>
                <w:sz w:val="16"/>
                <w:szCs w:val="16"/>
              </w:rPr>
              <w:t xml:space="preserve">la </w:t>
            </w:r>
            <w:r w:rsidRPr="00D46FE7">
              <w:rPr>
                <w:noProof w:val="0"/>
                <w:sz w:val="16"/>
                <w:szCs w:val="16"/>
              </w:rPr>
              <w:t>polu</w:t>
            </w:r>
            <w:r>
              <w:rPr>
                <w:noProof w:val="0"/>
                <w:sz w:val="16"/>
                <w:szCs w:val="16"/>
              </w:rPr>
              <w:t>area apelor</w:t>
            </w:r>
            <w:r w:rsidRPr="00D46FE7">
              <w:rPr>
                <w:noProof w:val="0"/>
                <w:sz w:val="16"/>
                <w:szCs w:val="16"/>
              </w:rPr>
              <w:t>?</w:t>
            </w:r>
          </w:p>
          <w:p w14:paraId="50BD7818" w14:textId="6683798E" w:rsidR="007E06C1" w:rsidRPr="00D46FE7" w:rsidRDefault="00793E60" w:rsidP="00DC765F">
            <w:pPr>
              <w:pStyle w:val="ListParagraph"/>
              <w:numPr>
                <w:ilvl w:val="0"/>
                <w:numId w:val="6"/>
              </w:numPr>
              <w:rPr>
                <w:noProof w:val="0"/>
                <w:sz w:val="16"/>
                <w:szCs w:val="16"/>
              </w:rPr>
            </w:pPr>
            <w:r>
              <w:rPr>
                <w:noProof w:val="0"/>
                <w:sz w:val="16"/>
                <w:szCs w:val="16"/>
              </w:rPr>
              <w:t>Credeți că se poate ajunge de la Constanța până la Marea Mânecii, călătorind doar pe apă, prin interiorul continentului Europa, pe Dunăre?</w:t>
            </w:r>
          </w:p>
        </w:tc>
        <w:tc>
          <w:tcPr>
            <w:tcW w:w="4389" w:type="dxa"/>
          </w:tcPr>
          <w:p w14:paraId="2513E6DE" w14:textId="77777777" w:rsidR="002C4917" w:rsidRPr="00D46FE7" w:rsidRDefault="00AB67FD" w:rsidP="00DC765F">
            <w:pPr>
              <w:pStyle w:val="ListParagraph"/>
              <w:numPr>
                <w:ilvl w:val="0"/>
                <w:numId w:val="8"/>
              </w:numPr>
              <w:rPr>
                <w:noProof w:val="0"/>
                <w:color w:val="4472C4" w:themeColor="accent1"/>
                <w:sz w:val="16"/>
                <w:szCs w:val="16"/>
              </w:rPr>
            </w:pPr>
            <w:r w:rsidRPr="00D46FE7">
              <w:rPr>
                <w:rFonts w:cstheme="minorHAnsi"/>
                <w:noProof w:val="0"/>
                <w:color w:val="4472C4" w:themeColor="accent1"/>
                <w:sz w:val="16"/>
                <w:szCs w:val="16"/>
              </w:rPr>
              <w:t>rutier, cale ferată, aer, maritim, fluvial</w:t>
            </w:r>
          </w:p>
          <w:p w14:paraId="744EAA58" w14:textId="77777777" w:rsidR="00AB67FD" w:rsidRPr="00D46FE7" w:rsidRDefault="00AB67FD" w:rsidP="00DC765F">
            <w:pPr>
              <w:pStyle w:val="ListParagraph"/>
              <w:numPr>
                <w:ilvl w:val="0"/>
                <w:numId w:val="8"/>
              </w:numPr>
              <w:rPr>
                <w:noProof w:val="0"/>
                <w:color w:val="4472C4" w:themeColor="accent1"/>
                <w:sz w:val="16"/>
                <w:szCs w:val="16"/>
              </w:rPr>
            </w:pPr>
            <w:r w:rsidRPr="00D46FE7">
              <w:rPr>
                <w:noProof w:val="0"/>
                <w:color w:val="4472C4" w:themeColor="accent1"/>
                <w:sz w:val="16"/>
                <w:szCs w:val="16"/>
              </w:rPr>
              <w:t>pe apă</w:t>
            </w:r>
          </w:p>
          <w:p w14:paraId="6A409943" w14:textId="5ED59D46" w:rsidR="00AB67FD" w:rsidRPr="00D46FE7" w:rsidRDefault="00B335C1" w:rsidP="00DC765F">
            <w:pPr>
              <w:pStyle w:val="ListParagraph"/>
              <w:numPr>
                <w:ilvl w:val="0"/>
                <w:numId w:val="8"/>
              </w:numPr>
              <w:rPr>
                <w:noProof w:val="0"/>
                <w:color w:val="4472C4" w:themeColor="accent1"/>
                <w:sz w:val="16"/>
                <w:szCs w:val="16"/>
              </w:rPr>
            </w:pPr>
            <w:r w:rsidRPr="00D46FE7">
              <w:rPr>
                <w:noProof w:val="0"/>
                <w:color w:val="4472C4" w:themeColor="accent1"/>
                <w:sz w:val="16"/>
                <w:szCs w:val="16"/>
              </w:rPr>
              <w:t xml:space="preserve">definiția eficienței este </w:t>
            </w:r>
            <w:r w:rsidR="00D46FE7" w:rsidRPr="00D46FE7">
              <w:rPr>
                <w:noProof w:val="0"/>
                <w:color w:val="4472C4" w:themeColor="accent1"/>
                <w:sz w:val="16"/>
                <w:szCs w:val="16"/>
              </w:rPr>
              <w:t xml:space="preserve">de obicei </w:t>
            </w:r>
            <w:r w:rsidRPr="00D46FE7">
              <w:rPr>
                <w:noProof w:val="0"/>
                <w:color w:val="4472C4" w:themeColor="accent1"/>
                <w:sz w:val="16"/>
                <w:szCs w:val="16"/>
              </w:rPr>
              <w:t xml:space="preserve">legată doar de </w:t>
            </w:r>
            <w:r w:rsidR="00D46FE7" w:rsidRPr="00D46FE7">
              <w:rPr>
                <w:noProof w:val="0"/>
                <w:color w:val="4472C4" w:themeColor="accent1"/>
                <w:sz w:val="16"/>
                <w:szCs w:val="16"/>
              </w:rPr>
              <w:t xml:space="preserve">raportul de energie / </w:t>
            </w:r>
            <w:r w:rsidRPr="00D46FE7">
              <w:rPr>
                <w:noProof w:val="0"/>
                <w:color w:val="4472C4" w:themeColor="accent1"/>
                <w:sz w:val="16"/>
                <w:szCs w:val="16"/>
              </w:rPr>
              <w:t>costuri</w:t>
            </w:r>
          </w:p>
          <w:p w14:paraId="793D8F24" w14:textId="77777777" w:rsidR="00B335C1" w:rsidRPr="00D46FE7" w:rsidRDefault="00B335C1" w:rsidP="00DC765F">
            <w:pPr>
              <w:pStyle w:val="ListParagraph"/>
              <w:numPr>
                <w:ilvl w:val="0"/>
                <w:numId w:val="8"/>
              </w:numPr>
              <w:rPr>
                <w:noProof w:val="0"/>
                <w:sz w:val="16"/>
                <w:szCs w:val="16"/>
              </w:rPr>
            </w:pPr>
            <w:r w:rsidRPr="00D46FE7">
              <w:rPr>
                <w:noProof w:val="0"/>
                <w:color w:val="4472C4" w:themeColor="accent1"/>
                <w:sz w:val="16"/>
                <w:szCs w:val="16"/>
              </w:rPr>
              <w:t>nu este suficientă eficiența în bani (sau energie), ci contează și durata, confortul, siguranța în transport</w:t>
            </w:r>
          </w:p>
          <w:p w14:paraId="5C64F0AF" w14:textId="77777777" w:rsidR="00B335C1" w:rsidRPr="00F902DD" w:rsidRDefault="00B335C1" w:rsidP="00DC765F">
            <w:pPr>
              <w:pStyle w:val="ListParagraph"/>
              <w:numPr>
                <w:ilvl w:val="0"/>
                <w:numId w:val="8"/>
              </w:numPr>
              <w:rPr>
                <w:noProof w:val="0"/>
                <w:sz w:val="16"/>
                <w:szCs w:val="16"/>
              </w:rPr>
            </w:pPr>
            <w:r w:rsidRPr="00D46FE7">
              <w:rPr>
                <w:noProof w:val="0"/>
                <w:sz w:val="16"/>
                <w:szCs w:val="16"/>
              </w:rPr>
              <w:t xml:space="preserve">da; </w:t>
            </w:r>
            <w:r w:rsidRPr="00D46FE7">
              <w:rPr>
                <w:rFonts w:cstheme="minorHAnsi"/>
                <w:noProof w:val="0"/>
                <w:color w:val="4472C4" w:themeColor="accent1"/>
                <w:sz w:val="16"/>
                <w:szCs w:val="16"/>
              </w:rPr>
              <w:t xml:space="preserve">anumite specii de păsări / animale sunt deranjate de sunete puternice, continue. De ex balenele și delfinii (specii sociale ce utilizează </w:t>
            </w:r>
            <w:proofErr w:type="spellStart"/>
            <w:r w:rsidRPr="00D46FE7">
              <w:rPr>
                <w:rFonts w:cstheme="minorHAnsi"/>
                <w:noProof w:val="0"/>
                <w:color w:val="4472C4" w:themeColor="accent1"/>
                <w:sz w:val="16"/>
                <w:szCs w:val="16"/>
              </w:rPr>
              <w:t>eco</w:t>
            </w:r>
            <w:proofErr w:type="spellEnd"/>
            <w:r w:rsidRPr="00D46FE7">
              <w:rPr>
                <w:rFonts w:cstheme="minorHAnsi"/>
                <w:noProof w:val="0"/>
                <w:color w:val="4472C4" w:themeColor="accent1"/>
                <w:sz w:val="16"/>
                <w:szCs w:val="16"/>
              </w:rPr>
              <w:t>-locație pentru comunicare) sunt deranjate de sunetele motoarelor de vapoare care se propagă sub apă. Info aici: chrome-extension://efaidnbmnnnibpcajpcglclefindmkaj/https://wwf.ca/wp-content/uploads/2014/01/oceannoise_faqs.pdf).</w:t>
            </w:r>
          </w:p>
          <w:p w14:paraId="03208431" w14:textId="77777777" w:rsidR="00F902DD" w:rsidRPr="00DC765F" w:rsidRDefault="00F902DD" w:rsidP="00DC765F">
            <w:pPr>
              <w:pStyle w:val="ListParagraph"/>
              <w:numPr>
                <w:ilvl w:val="0"/>
                <w:numId w:val="8"/>
              </w:numPr>
              <w:rPr>
                <w:noProof w:val="0"/>
                <w:sz w:val="16"/>
                <w:szCs w:val="16"/>
              </w:rPr>
            </w:pPr>
            <w:r>
              <w:rPr>
                <w:rFonts w:cstheme="minorHAnsi"/>
                <w:noProof w:val="0"/>
                <w:color w:val="4472C4" w:themeColor="accent1"/>
                <w:sz w:val="16"/>
                <w:szCs w:val="16"/>
              </w:rPr>
              <w:t>colmatarea canalelor</w:t>
            </w:r>
          </w:p>
          <w:p w14:paraId="117BFA56" w14:textId="77777777" w:rsidR="00DC765F" w:rsidRDefault="00DC765F" w:rsidP="00DC765F">
            <w:pPr>
              <w:pStyle w:val="ListParagraph"/>
              <w:numPr>
                <w:ilvl w:val="0"/>
                <w:numId w:val="8"/>
              </w:numPr>
              <w:rPr>
                <w:noProof w:val="0"/>
                <w:sz w:val="16"/>
                <w:szCs w:val="16"/>
              </w:rPr>
            </w:pPr>
            <w:r>
              <w:rPr>
                <w:noProof w:val="0"/>
                <w:sz w:val="16"/>
                <w:szCs w:val="16"/>
              </w:rPr>
              <w:t>Reziduuri combustibil, deșeuri, poluare fonică</w:t>
            </w:r>
          </w:p>
          <w:p w14:paraId="1583DFF3" w14:textId="20A1493D" w:rsidR="00793E60" w:rsidRDefault="00793E60" w:rsidP="00DC765F">
            <w:pPr>
              <w:pStyle w:val="ListParagraph"/>
              <w:numPr>
                <w:ilvl w:val="0"/>
                <w:numId w:val="8"/>
              </w:numPr>
              <w:rPr>
                <w:noProof w:val="0"/>
                <w:sz w:val="16"/>
                <w:szCs w:val="16"/>
              </w:rPr>
            </w:pPr>
            <w:r>
              <w:rPr>
                <w:noProof w:val="0"/>
                <w:sz w:val="16"/>
                <w:szCs w:val="16"/>
              </w:rPr>
              <w:t xml:space="preserve">Da, există un canal fluvial, prin Europa, care unește portul Rotterdam (din Țările de Jos – noua denumire oficială a Olandei) cu portul Constanța. Canalul unește fluviile </w:t>
            </w:r>
            <w:proofErr w:type="spellStart"/>
            <w:r>
              <w:rPr>
                <w:noProof w:val="0"/>
                <w:sz w:val="16"/>
                <w:szCs w:val="16"/>
              </w:rPr>
              <w:t>Rhin</w:t>
            </w:r>
            <w:proofErr w:type="spellEnd"/>
            <w:r>
              <w:rPr>
                <w:noProof w:val="0"/>
                <w:sz w:val="16"/>
                <w:szCs w:val="16"/>
              </w:rPr>
              <w:t xml:space="preserve">, Main și Dunărea </w:t>
            </w:r>
          </w:p>
          <w:p w14:paraId="0FB50F82" w14:textId="71DB8531" w:rsidR="00DC765F" w:rsidRPr="00D46FE7" w:rsidRDefault="00DC765F" w:rsidP="00DC765F">
            <w:pPr>
              <w:pStyle w:val="ListParagraph"/>
              <w:ind w:left="360"/>
              <w:rPr>
                <w:noProof w:val="0"/>
                <w:sz w:val="16"/>
                <w:szCs w:val="16"/>
              </w:rPr>
            </w:pPr>
          </w:p>
        </w:tc>
      </w:tr>
    </w:tbl>
    <w:p w14:paraId="10A9EEF8" w14:textId="77777777" w:rsidR="00AD10C7" w:rsidRDefault="00AD10C7" w:rsidP="00C47CD0">
      <w:pPr>
        <w:rPr>
          <w:noProof w:val="0"/>
        </w:rPr>
      </w:pPr>
    </w:p>
    <w:p w14:paraId="3E87668E" w14:textId="6AF1B8C1" w:rsidR="00DC765F" w:rsidRDefault="00793E60" w:rsidP="00C47CD0">
      <w:pPr>
        <w:rPr>
          <w:noProof w:val="0"/>
        </w:rPr>
      </w:pPr>
      <w:r>
        <w:drawing>
          <wp:inline distT="0" distB="0" distL="0" distR="0" wp14:anchorId="5649BBEC" wp14:editId="0E01CEC4">
            <wp:extent cx="5760720" cy="3260090"/>
            <wp:effectExtent l="0" t="0" r="5080" b="3810"/>
            <wp:docPr id="111436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64909" name="Picture 11143649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60090"/>
                    </a:xfrm>
                    <a:prstGeom prst="rect">
                      <a:avLst/>
                    </a:prstGeom>
                  </pic:spPr>
                </pic:pic>
              </a:graphicData>
            </a:graphic>
          </wp:inline>
        </w:drawing>
      </w:r>
    </w:p>
    <w:p w14:paraId="2E570DAB" w14:textId="1B6ADFE3" w:rsidR="00DC765F" w:rsidRPr="00DC765F" w:rsidRDefault="00DC765F" w:rsidP="00C47CD0">
      <w:pPr>
        <w:rPr>
          <w:b/>
          <w:bCs/>
          <w:noProof w:val="0"/>
        </w:rPr>
      </w:pPr>
      <w:r w:rsidRPr="00DC765F">
        <w:rPr>
          <w:b/>
          <w:bCs/>
          <w:noProof w:val="0"/>
        </w:rPr>
        <w:lastRenderedPageBreak/>
        <w:t>Activitate suplimentară:</w:t>
      </w:r>
    </w:p>
    <w:p w14:paraId="6A88254D" w14:textId="2812B42E" w:rsidR="00DC765F" w:rsidRPr="000067A3" w:rsidRDefault="00DC765F" w:rsidP="000067A3">
      <w:pPr>
        <w:jc w:val="both"/>
        <w:rPr>
          <w:rFonts w:cstheme="minorHAnsi"/>
          <w:noProof w:val="0"/>
          <w:color w:val="4472C4" w:themeColor="accent1"/>
        </w:rPr>
      </w:pPr>
      <w:r w:rsidRPr="000067A3">
        <w:rPr>
          <w:rFonts w:cstheme="minorHAnsi"/>
          <w:noProof w:val="0"/>
          <w:color w:val="4472C4" w:themeColor="accent1"/>
        </w:rPr>
        <w:t>Elevilor li se cere să identifice cele mai mare râuri care se varsă în Dunăre și să își imagineze în ce fel contribuie acestea la poluarea Dunării și, în final, a Deltei</w:t>
      </w:r>
      <w:r w:rsidR="00793E60" w:rsidRPr="000067A3">
        <w:rPr>
          <w:rFonts w:cstheme="minorHAnsi"/>
          <w:noProof w:val="0"/>
          <w:color w:val="4472C4" w:themeColor="accent1"/>
        </w:rPr>
        <w:t>.</w:t>
      </w:r>
    </w:p>
    <w:p w14:paraId="7137CB57" w14:textId="2B3A7FC1" w:rsidR="00793E60" w:rsidRPr="00AB67FD" w:rsidRDefault="00787EA9" w:rsidP="000067A3">
      <w:pPr>
        <w:rPr>
          <w:noProof w:val="0"/>
        </w:rPr>
      </w:pPr>
      <w:r w:rsidRPr="000067A3">
        <w:rPr>
          <w:rFonts w:cstheme="minorHAnsi"/>
          <w:noProof w:val="0"/>
          <w:color w:val="4472C4" w:themeColor="accent1"/>
        </w:rPr>
        <w:t>Principalii afluenți ai Dunării și lungimea fiecăruia</w:t>
      </w:r>
      <w:r w:rsidR="00793E60" w:rsidRPr="000067A3">
        <w:rPr>
          <w:rFonts w:cstheme="minorHAnsi"/>
          <w:noProof w:val="0"/>
          <w:color w:val="4472C4" w:themeColor="accent1"/>
        </w:rPr>
        <w:t>:</w:t>
      </w:r>
      <w:r w:rsidR="00793E60">
        <w:rPr>
          <w:noProof w:val="0"/>
        </w:rPr>
        <w:t xml:space="preserve"> </w:t>
      </w:r>
      <w:r w:rsidR="00793E60">
        <w:drawing>
          <wp:inline distT="0" distB="0" distL="0" distR="0" wp14:anchorId="33A6D268" wp14:editId="211DC456">
            <wp:extent cx="5760720" cy="5590540"/>
            <wp:effectExtent l="0" t="0" r="5080" b="0"/>
            <wp:docPr id="201865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59707" name="Picture 2018659707"/>
                    <pic:cNvPicPr/>
                  </pic:nvPicPr>
                  <pic:blipFill>
                    <a:blip r:embed="rId10">
                      <a:extLst>
                        <a:ext uri="{28A0092B-C50C-407E-A947-70E740481C1C}">
                          <a14:useLocalDpi xmlns:a14="http://schemas.microsoft.com/office/drawing/2010/main" val="0"/>
                        </a:ext>
                      </a:extLst>
                    </a:blip>
                    <a:stretch>
                      <a:fillRect/>
                    </a:stretch>
                  </pic:blipFill>
                  <pic:spPr>
                    <a:xfrm>
                      <a:off x="0" y="0"/>
                      <a:ext cx="5760720" cy="5590540"/>
                    </a:xfrm>
                    <a:prstGeom prst="rect">
                      <a:avLst/>
                    </a:prstGeom>
                  </pic:spPr>
                </pic:pic>
              </a:graphicData>
            </a:graphic>
          </wp:inline>
        </w:drawing>
      </w:r>
    </w:p>
    <w:p w14:paraId="130F5D22" w14:textId="77777777" w:rsidR="00F92BED" w:rsidRPr="00AB67FD" w:rsidRDefault="00F92BED" w:rsidP="00F92BED">
      <w:pPr>
        <w:pStyle w:val="Heading1"/>
        <w:rPr>
          <w:noProof w:val="0"/>
        </w:rPr>
      </w:pPr>
      <w:bookmarkStart w:id="5" w:name="_Toc192413658"/>
      <w:r w:rsidRPr="00AB67FD">
        <w:rPr>
          <w:noProof w:val="0"/>
        </w:rPr>
        <w:t>Resurse</w:t>
      </w:r>
      <w:bookmarkEnd w:id="5"/>
      <w:r w:rsidRPr="00AB67FD">
        <w:rPr>
          <w:noProof w:val="0"/>
        </w:rPr>
        <w:t xml:space="preserve"> </w:t>
      </w:r>
    </w:p>
    <w:p w14:paraId="62195872" w14:textId="40BFB7AB" w:rsidR="0096540B" w:rsidRPr="00AB67FD" w:rsidRDefault="0096540B" w:rsidP="00976C76">
      <w:pPr>
        <w:jc w:val="both"/>
        <w:rPr>
          <w:rFonts w:cstheme="minorHAnsi"/>
          <w:noProof w:val="0"/>
          <w:sz w:val="24"/>
          <w:szCs w:val="24"/>
        </w:rPr>
      </w:pPr>
      <w:r w:rsidRPr="00AB67FD">
        <w:rPr>
          <w:rFonts w:cstheme="minorHAnsi"/>
          <w:noProof w:val="0"/>
          <w:sz w:val="24"/>
          <w:szCs w:val="24"/>
        </w:rPr>
        <w:t>Informații pentru profesori</w:t>
      </w:r>
      <w:r w:rsidR="00073B15" w:rsidRPr="00AB67FD">
        <w:rPr>
          <w:rFonts w:cstheme="minorHAnsi"/>
          <w:noProof w:val="0"/>
          <w:sz w:val="24"/>
          <w:szCs w:val="24"/>
        </w:rPr>
        <w:t xml:space="preserve"> și potențiale idei </w:t>
      </w:r>
      <w:proofErr w:type="spellStart"/>
      <w:r w:rsidR="00073B15" w:rsidRPr="00AB67FD">
        <w:rPr>
          <w:rFonts w:cstheme="minorHAnsi"/>
          <w:noProof w:val="0"/>
          <w:sz w:val="24"/>
          <w:szCs w:val="24"/>
        </w:rPr>
        <w:t>pt</w:t>
      </w:r>
      <w:proofErr w:type="spellEnd"/>
      <w:r w:rsidR="00073B15" w:rsidRPr="00AB67FD">
        <w:rPr>
          <w:rFonts w:cstheme="minorHAnsi"/>
          <w:noProof w:val="0"/>
          <w:sz w:val="24"/>
          <w:szCs w:val="24"/>
        </w:rPr>
        <w:t xml:space="preserve"> activități suplimentare</w:t>
      </w:r>
      <w:r w:rsidRPr="00AB67FD">
        <w:rPr>
          <w:rFonts w:cstheme="minorHAnsi"/>
          <w:noProof w:val="0"/>
          <w:sz w:val="24"/>
          <w:szCs w:val="24"/>
        </w:rPr>
        <w:t>:</w:t>
      </w:r>
    </w:p>
    <w:p w14:paraId="7A673A67" w14:textId="56EDDC01" w:rsidR="00C1500D" w:rsidRPr="00ED1592" w:rsidRDefault="00C1500D" w:rsidP="00C1500D">
      <w:p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Folosințele beneficiare sunt valori comunitare ale apei (cuvântul „comunitare” are aici sensul de „utile pentru toți și care trebuie îngrijite de toți membrii comunității”), necesare populației și mediului, și care necesită protecție. Acestea includ, dar nu se limitează la:</w:t>
      </w:r>
    </w:p>
    <w:p w14:paraId="65387FBF" w14:textId="77777777" w:rsidR="00C1500D" w:rsidRPr="00C1500D" w:rsidRDefault="00C1500D" w:rsidP="00C1500D">
      <w:pPr>
        <w:autoSpaceDE w:val="0"/>
        <w:autoSpaceDN w:val="0"/>
        <w:adjustRightInd w:val="0"/>
        <w:spacing w:after="0" w:line="240" w:lineRule="auto"/>
        <w:rPr>
          <w:rFonts w:cstheme="minorHAnsi"/>
          <w:noProof w:val="0"/>
          <w:color w:val="00B050"/>
          <w:sz w:val="20"/>
          <w:szCs w:val="20"/>
        </w:rPr>
      </w:pPr>
    </w:p>
    <w:p w14:paraId="4389A5AB" w14:textId="32088E8E"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Alimentarea cu apă a populației</w:t>
      </w:r>
      <w:r w:rsidR="00ED1592" w:rsidRPr="00ED1592">
        <w:rPr>
          <w:rFonts w:cstheme="minorHAnsi"/>
          <w:noProof w:val="0"/>
          <w:color w:val="4472C4" w:themeColor="accent1"/>
          <w:sz w:val="20"/>
          <w:szCs w:val="20"/>
        </w:rPr>
        <w:t xml:space="preserve"> (</w:t>
      </w:r>
      <w:r w:rsidR="00766CF5">
        <w:rPr>
          <w:rFonts w:cstheme="minorHAnsi"/>
          <w:noProof w:val="0"/>
          <w:color w:val="4472C4" w:themeColor="accent1"/>
          <w:sz w:val="20"/>
          <w:szCs w:val="20"/>
        </w:rPr>
        <w:t xml:space="preserve">1. Apă de băut și utilizări casnice: </w:t>
      </w:r>
      <w:r w:rsidR="00ED1592" w:rsidRPr="00ED1592">
        <w:rPr>
          <w:rFonts w:cstheme="minorHAnsi"/>
          <w:noProof w:val="0"/>
          <w:color w:val="4472C4" w:themeColor="accent1"/>
          <w:sz w:val="20"/>
          <w:szCs w:val="20"/>
        </w:rPr>
        <w:t>apă prelucrată prin rețea de canalizare</w:t>
      </w:r>
      <w:r w:rsidR="00766CF5">
        <w:rPr>
          <w:rFonts w:cstheme="minorHAnsi"/>
          <w:noProof w:val="0"/>
          <w:color w:val="4472C4" w:themeColor="accent1"/>
          <w:sz w:val="20"/>
          <w:szCs w:val="20"/>
        </w:rPr>
        <w:t>, apă îmbuteliată</w:t>
      </w:r>
      <w:r w:rsidR="00ED1592" w:rsidRPr="00ED1592">
        <w:rPr>
          <w:rFonts w:cstheme="minorHAnsi"/>
          <w:noProof w:val="0"/>
          <w:color w:val="4472C4" w:themeColor="accent1"/>
          <w:sz w:val="20"/>
          <w:szCs w:val="20"/>
        </w:rPr>
        <w:t xml:space="preserve"> și ape minerale</w:t>
      </w:r>
      <w:r w:rsidR="00766CF5">
        <w:rPr>
          <w:rFonts w:cstheme="minorHAnsi"/>
          <w:noProof w:val="0"/>
          <w:color w:val="4472C4" w:themeColor="accent1"/>
          <w:sz w:val="20"/>
          <w:szCs w:val="20"/>
        </w:rPr>
        <w:t>; 2. Apă pentru servicii publice și servicii casnice – sisteme de încălzire sau de răcire</w:t>
      </w:r>
      <w:r w:rsidR="00ED1592" w:rsidRPr="00ED1592">
        <w:rPr>
          <w:rFonts w:cstheme="minorHAnsi"/>
          <w:noProof w:val="0"/>
          <w:color w:val="4472C4" w:themeColor="accent1"/>
          <w:sz w:val="20"/>
          <w:szCs w:val="20"/>
        </w:rPr>
        <w:t>)</w:t>
      </w:r>
      <w:r w:rsidRPr="00ED1592">
        <w:rPr>
          <w:rFonts w:cstheme="minorHAnsi"/>
          <w:noProof w:val="0"/>
          <w:color w:val="4472C4" w:themeColor="accent1"/>
          <w:sz w:val="20"/>
          <w:szCs w:val="20"/>
        </w:rPr>
        <w:t>;</w:t>
      </w:r>
    </w:p>
    <w:p w14:paraId="5F8DAE00" w14:textId="1B011560" w:rsidR="004E604E" w:rsidRPr="00ED1592" w:rsidRDefault="004E604E"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Alimentarea cu apă pentru industrie și agricultură (inclusiv irigații);</w:t>
      </w:r>
    </w:p>
    <w:p w14:paraId="75B7725C" w14:textId="601634A6" w:rsidR="004E604E" w:rsidRPr="00ED1592" w:rsidRDefault="004E604E"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P</w:t>
      </w:r>
      <w:r w:rsidR="00ED1592">
        <w:rPr>
          <w:rFonts w:cstheme="minorHAnsi"/>
          <w:noProof w:val="0"/>
          <w:color w:val="4472C4" w:themeColor="accent1"/>
          <w:sz w:val="20"/>
          <w:szCs w:val="20"/>
        </w:rPr>
        <w:t>escuit industrial și p</w:t>
      </w:r>
      <w:r w:rsidRPr="00ED1592">
        <w:rPr>
          <w:rFonts w:cstheme="minorHAnsi"/>
          <w:noProof w:val="0"/>
          <w:color w:val="4472C4" w:themeColor="accent1"/>
          <w:sz w:val="20"/>
          <w:szCs w:val="20"/>
        </w:rPr>
        <w:t>iscicultură;</w:t>
      </w:r>
    </w:p>
    <w:p w14:paraId="0B0C0289" w14:textId="77777777" w:rsidR="004E604E" w:rsidRPr="00ED1592" w:rsidRDefault="004E604E"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lastRenderedPageBreak/>
        <w:t>Pescuit recreativ;</w:t>
      </w:r>
    </w:p>
    <w:p w14:paraId="6D2526A2" w14:textId="2BC3A871"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Recreere, contact direct și indirect, aspect sălbatic și pitoresc, estetică (peisaj natural și cultural);</w:t>
      </w:r>
    </w:p>
    <w:p w14:paraId="098AFD60" w14:textId="37DE469E"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Valoare culturală și economică pentru turism;</w:t>
      </w:r>
    </w:p>
    <w:p w14:paraId="574CEF4C" w14:textId="34030642"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Protecția peștilor și a ecosistemelor acvatice, a faunei sălbatice terestre;</w:t>
      </w:r>
    </w:p>
    <w:p w14:paraId="36618B9A" w14:textId="3E90C46A"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 xml:space="preserve">Navigație (în scopuri recreative, precum și industriale, </w:t>
      </w:r>
      <w:r w:rsidR="004A1A9F">
        <w:rPr>
          <w:rFonts w:cstheme="minorHAnsi"/>
          <w:noProof w:val="0"/>
          <w:color w:val="4472C4" w:themeColor="accent1"/>
          <w:sz w:val="20"/>
          <w:szCs w:val="20"/>
        </w:rPr>
        <w:t xml:space="preserve">de sport, </w:t>
      </w:r>
      <w:r w:rsidRPr="00ED1592">
        <w:rPr>
          <w:rFonts w:cstheme="minorHAnsi"/>
          <w:noProof w:val="0"/>
          <w:color w:val="4472C4" w:themeColor="accent1"/>
          <w:sz w:val="20"/>
          <w:szCs w:val="20"/>
        </w:rPr>
        <w:t>de turism, de transport);</w:t>
      </w:r>
    </w:p>
    <w:p w14:paraId="388CA1D4" w14:textId="0B3EFB0A"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Scăldat</w:t>
      </w:r>
      <w:r w:rsidR="004A1A9F">
        <w:rPr>
          <w:rFonts w:cstheme="minorHAnsi"/>
          <w:noProof w:val="0"/>
          <w:color w:val="4472C4" w:themeColor="accent1"/>
          <w:sz w:val="20"/>
          <w:szCs w:val="20"/>
        </w:rPr>
        <w:t>, competiții sportive (triatlon)</w:t>
      </w:r>
      <w:r w:rsidR="00ED1592" w:rsidRPr="00ED1592">
        <w:rPr>
          <w:rFonts w:cstheme="minorHAnsi"/>
          <w:noProof w:val="0"/>
          <w:color w:val="4472C4" w:themeColor="accent1"/>
          <w:sz w:val="20"/>
          <w:szCs w:val="20"/>
        </w:rPr>
        <w:t xml:space="preserve"> și amenajări de ape curative</w:t>
      </w:r>
      <w:r w:rsidR="00ED1592">
        <w:rPr>
          <w:rFonts w:cstheme="minorHAnsi"/>
          <w:noProof w:val="0"/>
          <w:color w:val="4472C4" w:themeColor="accent1"/>
          <w:sz w:val="20"/>
          <w:szCs w:val="20"/>
        </w:rPr>
        <w:t xml:space="preserve"> (băi termale)</w:t>
      </w:r>
      <w:r w:rsidRPr="00ED1592">
        <w:rPr>
          <w:rFonts w:cstheme="minorHAnsi"/>
          <w:noProof w:val="0"/>
          <w:color w:val="4472C4" w:themeColor="accent1"/>
          <w:sz w:val="20"/>
          <w:szCs w:val="20"/>
        </w:rPr>
        <w:t>;</w:t>
      </w:r>
    </w:p>
    <w:p w14:paraId="71EAB48E" w14:textId="7E511C5B" w:rsidR="00C1500D"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Producerea de energie electrică</w:t>
      </w:r>
      <w:r w:rsidR="00ED1592" w:rsidRPr="00ED1592">
        <w:rPr>
          <w:rFonts w:cstheme="minorHAnsi"/>
          <w:noProof w:val="0"/>
          <w:color w:val="4472C4" w:themeColor="accent1"/>
          <w:sz w:val="20"/>
          <w:szCs w:val="20"/>
        </w:rPr>
        <w:t xml:space="preserve"> (utilizare hidroenergetică), utilizare pentru mori sau răcirea de componente </w:t>
      </w:r>
      <w:r w:rsidR="004A1A9F">
        <w:rPr>
          <w:rFonts w:cstheme="minorHAnsi"/>
          <w:noProof w:val="0"/>
          <w:color w:val="4472C4" w:themeColor="accent1"/>
          <w:sz w:val="20"/>
          <w:szCs w:val="20"/>
        </w:rPr>
        <w:t xml:space="preserve">în procese industriale </w:t>
      </w:r>
      <w:r w:rsidR="00ED1592" w:rsidRPr="00ED1592">
        <w:rPr>
          <w:rFonts w:cstheme="minorHAnsi"/>
          <w:noProof w:val="0"/>
          <w:color w:val="4472C4" w:themeColor="accent1"/>
          <w:sz w:val="20"/>
          <w:szCs w:val="20"/>
        </w:rPr>
        <w:t>(utilizare hidromecanică)</w:t>
      </w:r>
      <w:r w:rsidRPr="00ED1592">
        <w:rPr>
          <w:rFonts w:cstheme="minorHAnsi"/>
          <w:noProof w:val="0"/>
          <w:color w:val="4472C4" w:themeColor="accent1"/>
          <w:sz w:val="20"/>
          <w:szCs w:val="20"/>
        </w:rPr>
        <w:t>;</w:t>
      </w:r>
    </w:p>
    <w:p w14:paraId="0A7BE191" w14:textId="051231D4" w:rsidR="0096540B" w:rsidRPr="00ED1592" w:rsidRDefault="00C1500D" w:rsidP="004E604E">
      <w:pPr>
        <w:pStyle w:val="ListParagraph"/>
        <w:numPr>
          <w:ilvl w:val="0"/>
          <w:numId w:val="13"/>
        </w:numPr>
        <w:autoSpaceDE w:val="0"/>
        <w:autoSpaceDN w:val="0"/>
        <w:adjustRightInd w:val="0"/>
        <w:spacing w:after="0" w:line="240" w:lineRule="auto"/>
        <w:rPr>
          <w:rFonts w:cstheme="minorHAnsi"/>
          <w:noProof w:val="0"/>
          <w:color w:val="4472C4" w:themeColor="accent1"/>
          <w:sz w:val="20"/>
          <w:szCs w:val="20"/>
        </w:rPr>
      </w:pPr>
      <w:r w:rsidRPr="00ED1592">
        <w:rPr>
          <w:rFonts w:cstheme="minorHAnsi"/>
          <w:noProof w:val="0"/>
          <w:color w:val="4472C4" w:themeColor="accent1"/>
          <w:sz w:val="20"/>
          <w:szCs w:val="20"/>
        </w:rPr>
        <w:t>Valori culturale și spirituale</w:t>
      </w:r>
      <w:r w:rsidR="004A1A9F">
        <w:rPr>
          <w:rFonts w:cstheme="minorHAnsi"/>
          <w:noProof w:val="0"/>
          <w:color w:val="4472C4" w:themeColor="accent1"/>
          <w:sz w:val="20"/>
          <w:szCs w:val="20"/>
        </w:rPr>
        <w:t xml:space="preserve"> (poduri, istorie, arhitectură, legende, povești, artă, contribuție la identitatea locală</w:t>
      </w:r>
    </w:p>
    <w:p w14:paraId="6F858DB2" w14:textId="77777777" w:rsidR="00ED1592" w:rsidRPr="00ED1592" w:rsidRDefault="00ED1592" w:rsidP="001E012B">
      <w:pPr>
        <w:pStyle w:val="ListParagraph"/>
        <w:autoSpaceDE w:val="0"/>
        <w:autoSpaceDN w:val="0"/>
        <w:adjustRightInd w:val="0"/>
        <w:spacing w:after="0" w:line="240" w:lineRule="auto"/>
        <w:ind w:left="360"/>
        <w:rPr>
          <w:rFonts w:cstheme="minorHAnsi"/>
          <w:noProof w:val="0"/>
          <w:color w:val="4472C4" w:themeColor="accent1"/>
          <w:sz w:val="20"/>
          <w:szCs w:val="20"/>
        </w:rPr>
      </w:pPr>
    </w:p>
    <w:p w14:paraId="4A3CA6AC" w14:textId="77777777" w:rsidR="00C1500D" w:rsidRPr="00787EA9" w:rsidRDefault="00C1500D" w:rsidP="00C1500D">
      <w:pPr>
        <w:autoSpaceDE w:val="0"/>
        <w:autoSpaceDN w:val="0"/>
        <w:adjustRightInd w:val="0"/>
        <w:spacing w:after="0" w:line="240" w:lineRule="auto"/>
        <w:rPr>
          <w:rFonts w:ascii="Times New Roman" w:hAnsi="Times New Roman" w:cs="Times New Roman"/>
          <w:i/>
          <w:iCs/>
          <w:noProof w:val="0"/>
          <w:kern w:val="0"/>
          <w:sz w:val="18"/>
          <w:szCs w:val="18"/>
        </w:rPr>
      </w:pPr>
    </w:p>
    <w:p w14:paraId="5C28ED1A" w14:textId="77777777" w:rsidR="00ED1592" w:rsidRPr="00787EA9" w:rsidRDefault="00ED1592" w:rsidP="00C1500D">
      <w:pPr>
        <w:autoSpaceDE w:val="0"/>
        <w:autoSpaceDN w:val="0"/>
        <w:adjustRightInd w:val="0"/>
        <w:spacing w:after="0" w:line="240" w:lineRule="auto"/>
        <w:rPr>
          <w:rFonts w:ascii="Times New Roman" w:hAnsi="Times New Roman" w:cs="Times New Roman"/>
          <w:i/>
          <w:iCs/>
          <w:noProof w:val="0"/>
          <w:kern w:val="0"/>
          <w:sz w:val="18"/>
          <w:szCs w:val="18"/>
        </w:rPr>
      </w:pPr>
    </w:p>
    <w:p w14:paraId="554E5B69" w14:textId="348C645F" w:rsidR="00ED1592" w:rsidRPr="00787EA9" w:rsidRDefault="00000000" w:rsidP="00C1500D">
      <w:pPr>
        <w:autoSpaceDE w:val="0"/>
        <w:autoSpaceDN w:val="0"/>
        <w:adjustRightInd w:val="0"/>
        <w:spacing w:after="0" w:line="240" w:lineRule="auto"/>
        <w:rPr>
          <w:rFonts w:cstheme="minorHAnsi"/>
          <w:noProof w:val="0"/>
          <w:kern w:val="0"/>
          <w:sz w:val="18"/>
          <w:szCs w:val="18"/>
        </w:rPr>
      </w:pPr>
      <w:hyperlink r:id="rId11" w:history="1">
        <w:r w:rsidR="00ED1592" w:rsidRPr="00787EA9">
          <w:rPr>
            <w:rStyle w:val="Hyperlink"/>
            <w:rFonts w:cstheme="minorHAnsi"/>
            <w:noProof w:val="0"/>
            <w:kern w:val="0"/>
            <w:sz w:val="18"/>
            <w:szCs w:val="18"/>
          </w:rPr>
          <w:t>https://www.eea.europa.eu/ro/articles/apa-pentru-agricultura</w:t>
        </w:r>
      </w:hyperlink>
    </w:p>
    <w:p w14:paraId="1699FC15" w14:textId="77777777" w:rsidR="00ED1592" w:rsidRPr="00787EA9" w:rsidRDefault="00ED1592" w:rsidP="00C1500D">
      <w:pPr>
        <w:autoSpaceDE w:val="0"/>
        <w:autoSpaceDN w:val="0"/>
        <w:adjustRightInd w:val="0"/>
        <w:spacing w:after="0" w:line="240" w:lineRule="auto"/>
        <w:rPr>
          <w:rFonts w:ascii="Times New Roman" w:hAnsi="Times New Roman" w:cs="Times New Roman"/>
          <w:i/>
          <w:iCs/>
          <w:noProof w:val="0"/>
          <w:kern w:val="0"/>
          <w:sz w:val="18"/>
          <w:szCs w:val="18"/>
        </w:rPr>
      </w:pPr>
    </w:p>
    <w:p w14:paraId="74C095A7" w14:textId="09E980D1" w:rsidR="00D127E6" w:rsidRPr="00787EA9" w:rsidRDefault="00D127E6" w:rsidP="0096540B">
      <w:pPr>
        <w:autoSpaceDE w:val="0"/>
        <w:autoSpaceDN w:val="0"/>
        <w:adjustRightInd w:val="0"/>
        <w:spacing w:after="0" w:line="240" w:lineRule="auto"/>
        <w:rPr>
          <w:rFonts w:cstheme="minorHAnsi"/>
          <w:noProof w:val="0"/>
          <w:color w:val="4472C4" w:themeColor="accent1"/>
          <w:sz w:val="18"/>
          <w:szCs w:val="18"/>
        </w:rPr>
      </w:pPr>
      <w:r w:rsidRPr="00787EA9">
        <w:rPr>
          <w:rFonts w:cstheme="minorHAnsi"/>
          <w:noProof w:val="0"/>
          <w:color w:val="4472C4" w:themeColor="accent1"/>
          <w:sz w:val="18"/>
          <w:szCs w:val="18"/>
        </w:rPr>
        <w:t xml:space="preserve">Poluarea Dunării: chrome-extension://efaidnbmnnnibpcajpcglclefindmkaj/https://cuapelecurate.ro/wp-content/uploads/2025/02/colectarea-deseurilor-reciclate-in-judetele-riverane-Dunarii-.pdf </w:t>
      </w:r>
    </w:p>
    <w:p w14:paraId="22297B66" w14:textId="77777777" w:rsidR="00D127E6" w:rsidRPr="00787EA9" w:rsidRDefault="00D127E6" w:rsidP="0096540B">
      <w:pPr>
        <w:autoSpaceDE w:val="0"/>
        <w:autoSpaceDN w:val="0"/>
        <w:adjustRightInd w:val="0"/>
        <w:spacing w:after="0" w:line="240" w:lineRule="auto"/>
        <w:rPr>
          <w:rFonts w:cstheme="minorHAnsi"/>
          <w:noProof w:val="0"/>
          <w:color w:val="00B050"/>
          <w:sz w:val="18"/>
          <w:szCs w:val="18"/>
        </w:rPr>
      </w:pPr>
    </w:p>
    <w:p w14:paraId="23F7F74D" w14:textId="1F7AE9DE" w:rsidR="0096540B" w:rsidRPr="00787EA9" w:rsidRDefault="00000000" w:rsidP="0096540B">
      <w:pPr>
        <w:autoSpaceDE w:val="0"/>
        <w:autoSpaceDN w:val="0"/>
        <w:adjustRightInd w:val="0"/>
        <w:spacing w:after="0" w:line="240" w:lineRule="auto"/>
        <w:rPr>
          <w:rStyle w:val="Hyperlink"/>
          <w:rFonts w:cstheme="minorHAnsi"/>
          <w:noProof w:val="0"/>
          <w:sz w:val="18"/>
          <w:szCs w:val="18"/>
        </w:rPr>
      </w:pPr>
      <w:hyperlink r:id="rId12" w:anchor="c7=&amp;b_start=0" w:history="1">
        <w:r w:rsidR="0096540B" w:rsidRPr="00787EA9">
          <w:rPr>
            <w:rStyle w:val="Hyperlink"/>
            <w:rFonts w:cstheme="minorHAnsi"/>
            <w:noProof w:val="0"/>
            <w:sz w:val="18"/>
            <w:szCs w:val="18"/>
          </w:rPr>
          <w:t>https://www.eea.europa.eu/ro/help/intrebari-frecvente#c7=&amp;b_start=0</w:t>
        </w:r>
      </w:hyperlink>
    </w:p>
    <w:p w14:paraId="5FBD024F" w14:textId="77777777" w:rsidR="00787EA9" w:rsidRPr="00787EA9" w:rsidRDefault="00787EA9" w:rsidP="0096540B">
      <w:pPr>
        <w:autoSpaceDE w:val="0"/>
        <w:autoSpaceDN w:val="0"/>
        <w:adjustRightInd w:val="0"/>
        <w:spacing w:after="0" w:line="240" w:lineRule="auto"/>
        <w:rPr>
          <w:rStyle w:val="Hyperlink"/>
          <w:rFonts w:cstheme="minorHAnsi"/>
          <w:noProof w:val="0"/>
          <w:sz w:val="18"/>
          <w:szCs w:val="18"/>
        </w:rPr>
      </w:pPr>
    </w:p>
    <w:p w14:paraId="0C9BB3F8" w14:textId="0A2A2CE9" w:rsidR="00787EA9" w:rsidRPr="00787EA9" w:rsidRDefault="00000000" w:rsidP="0096540B">
      <w:pPr>
        <w:autoSpaceDE w:val="0"/>
        <w:autoSpaceDN w:val="0"/>
        <w:adjustRightInd w:val="0"/>
        <w:spacing w:after="0" w:line="240" w:lineRule="auto"/>
        <w:rPr>
          <w:rFonts w:cstheme="minorHAnsi"/>
          <w:noProof w:val="0"/>
          <w:sz w:val="18"/>
          <w:szCs w:val="18"/>
        </w:rPr>
      </w:pPr>
      <w:hyperlink r:id="rId13" w:history="1">
        <w:r w:rsidR="00787EA9" w:rsidRPr="00787EA9">
          <w:rPr>
            <w:rStyle w:val="Hyperlink"/>
            <w:rFonts w:cstheme="minorHAnsi"/>
            <w:noProof w:val="0"/>
            <w:sz w:val="18"/>
            <w:szCs w:val="18"/>
          </w:rPr>
          <w:t>https://www.eea.europa.eu/ro/help/intrebari-frecvente/care-sunt-principalele-surse-de</w:t>
        </w:r>
      </w:hyperlink>
      <w:r w:rsidR="00787EA9" w:rsidRPr="00787EA9">
        <w:rPr>
          <w:rFonts w:cstheme="minorHAnsi"/>
          <w:noProof w:val="0"/>
          <w:sz w:val="18"/>
          <w:szCs w:val="18"/>
        </w:rPr>
        <w:t xml:space="preserve"> </w:t>
      </w:r>
    </w:p>
    <w:p w14:paraId="2F211E3D" w14:textId="77777777" w:rsidR="0096540B" w:rsidRPr="00787EA9" w:rsidRDefault="0096540B" w:rsidP="0096540B">
      <w:pPr>
        <w:autoSpaceDE w:val="0"/>
        <w:autoSpaceDN w:val="0"/>
        <w:adjustRightInd w:val="0"/>
        <w:spacing w:after="0" w:line="240" w:lineRule="auto"/>
        <w:rPr>
          <w:rFonts w:cstheme="minorHAnsi"/>
          <w:noProof w:val="0"/>
          <w:sz w:val="18"/>
          <w:szCs w:val="18"/>
        </w:rPr>
      </w:pPr>
    </w:p>
    <w:p w14:paraId="72BCA13D" w14:textId="4E617CB6" w:rsidR="00F435EE" w:rsidRPr="00787EA9" w:rsidRDefault="00000000" w:rsidP="0096540B">
      <w:pPr>
        <w:autoSpaceDE w:val="0"/>
        <w:autoSpaceDN w:val="0"/>
        <w:adjustRightInd w:val="0"/>
        <w:spacing w:after="0" w:line="240" w:lineRule="auto"/>
        <w:rPr>
          <w:rFonts w:cstheme="minorHAnsi"/>
          <w:noProof w:val="0"/>
          <w:sz w:val="18"/>
          <w:szCs w:val="18"/>
        </w:rPr>
      </w:pPr>
      <w:hyperlink r:id="rId14" w:history="1">
        <w:r w:rsidR="000C0942" w:rsidRPr="00787EA9">
          <w:rPr>
            <w:rStyle w:val="Hyperlink"/>
            <w:rFonts w:cstheme="minorHAnsi"/>
            <w:noProof w:val="0"/>
            <w:sz w:val="18"/>
            <w:szCs w:val="18"/>
          </w:rPr>
          <w:t>https://www.eea.europa.eu/en/topics/in-depth/water</w:t>
        </w:r>
      </w:hyperlink>
      <w:r w:rsidR="000C0942" w:rsidRPr="00787EA9">
        <w:rPr>
          <w:rFonts w:cstheme="minorHAnsi"/>
          <w:noProof w:val="0"/>
          <w:sz w:val="18"/>
          <w:szCs w:val="18"/>
        </w:rPr>
        <w:t xml:space="preserve"> </w:t>
      </w:r>
    </w:p>
    <w:p w14:paraId="4602885F" w14:textId="1AA0EBF0" w:rsidR="001C6E1F" w:rsidRPr="00AB67FD" w:rsidRDefault="001E012B" w:rsidP="0096540B">
      <w:pPr>
        <w:autoSpaceDE w:val="0"/>
        <w:autoSpaceDN w:val="0"/>
        <w:adjustRightInd w:val="0"/>
        <w:spacing w:after="0" w:line="240" w:lineRule="auto"/>
        <w:rPr>
          <w:noProof w:val="0"/>
          <w:sz w:val="24"/>
          <w:szCs w:val="24"/>
        </w:rPr>
      </w:pPr>
      <w:r>
        <w:rPr>
          <w:sz w:val="24"/>
          <w:szCs w:val="24"/>
        </w:rPr>
        <w:drawing>
          <wp:inline distT="0" distB="0" distL="0" distR="0" wp14:anchorId="2A8825C3" wp14:editId="08C73872">
            <wp:extent cx="4618893" cy="4386217"/>
            <wp:effectExtent l="0" t="0" r="4445" b="0"/>
            <wp:docPr id="1769125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25554" name="Picture 17691255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0759" cy="4397486"/>
                    </a:xfrm>
                    <a:prstGeom prst="rect">
                      <a:avLst/>
                    </a:prstGeom>
                  </pic:spPr>
                </pic:pic>
              </a:graphicData>
            </a:graphic>
          </wp:inline>
        </w:drawing>
      </w:r>
      <w:r w:rsidR="001C6E1F" w:rsidRPr="00AB67FD">
        <w:rPr>
          <w:noProof w:val="0"/>
          <w:sz w:val="24"/>
          <w:szCs w:val="24"/>
        </w:rPr>
        <w:t xml:space="preserve"> </w:t>
      </w:r>
    </w:p>
    <w:sectPr w:rsidR="001C6E1F" w:rsidRPr="00AB67FD">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DE4A" w14:textId="77777777" w:rsidR="006802AC" w:rsidRDefault="006802AC" w:rsidP="00F92BED">
      <w:pPr>
        <w:spacing w:after="0" w:line="240" w:lineRule="auto"/>
      </w:pPr>
      <w:r>
        <w:separator/>
      </w:r>
    </w:p>
  </w:endnote>
  <w:endnote w:type="continuationSeparator" w:id="0">
    <w:p w14:paraId="7E158A50" w14:textId="77777777" w:rsidR="006802AC" w:rsidRDefault="006802AC" w:rsidP="00F92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4562970"/>
      <w:docPartObj>
        <w:docPartGallery w:val="Page Numbers (Bottom of Page)"/>
        <w:docPartUnique/>
      </w:docPartObj>
    </w:sdtPr>
    <w:sdtContent>
      <w:p w14:paraId="5A7A1BB7" w14:textId="47D89D5E" w:rsidR="00F92BED" w:rsidRDefault="00F92BED" w:rsidP="003B0E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046A99" w14:textId="77777777" w:rsidR="00F92BED" w:rsidRDefault="00F92BED" w:rsidP="00F92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8179634"/>
      <w:docPartObj>
        <w:docPartGallery w:val="Page Numbers (Bottom of Page)"/>
        <w:docPartUnique/>
      </w:docPartObj>
    </w:sdtPr>
    <w:sdtContent>
      <w:p w14:paraId="29467C2D" w14:textId="1E2D53CB" w:rsidR="00F92BED" w:rsidRDefault="00F92BED" w:rsidP="003B0E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B161593" w14:textId="77777777" w:rsidR="00F92BED" w:rsidRDefault="00F92BED" w:rsidP="00F92B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9BFEA" w14:textId="77777777" w:rsidR="006802AC" w:rsidRDefault="006802AC" w:rsidP="00F92BED">
      <w:pPr>
        <w:spacing w:after="0" w:line="240" w:lineRule="auto"/>
      </w:pPr>
      <w:r>
        <w:separator/>
      </w:r>
    </w:p>
  </w:footnote>
  <w:footnote w:type="continuationSeparator" w:id="0">
    <w:p w14:paraId="67EA3DFC" w14:textId="77777777" w:rsidR="006802AC" w:rsidRDefault="006802AC" w:rsidP="00F92B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54F5C"/>
    <w:multiLevelType w:val="hybridMultilevel"/>
    <w:tmpl w:val="C470A4EC"/>
    <w:lvl w:ilvl="0" w:tplc="F3CA50B0">
      <w:start w:val="2"/>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A76488A"/>
    <w:multiLevelType w:val="hybridMultilevel"/>
    <w:tmpl w:val="BA9A4738"/>
    <w:lvl w:ilvl="0" w:tplc="4EC44D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53E17"/>
    <w:multiLevelType w:val="hybridMultilevel"/>
    <w:tmpl w:val="2068AED6"/>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D62428"/>
    <w:multiLevelType w:val="hybridMultilevel"/>
    <w:tmpl w:val="25DA7E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762051"/>
    <w:multiLevelType w:val="hybridMultilevel"/>
    <w:tmpl w:val="0712908E"/>
    <w:lvl w:ilvl="0" w:tplc="0809000F">
      <w:start w:val="1"/>
      <w:numFmt w:val="decimal"/>
      <w:lvlText w:val="%1."/>
      <w:lvlJc w:val="left"/>
      <w:pPr>
        <w:ind w:left="360" w:hanging="360"/>
      </w:pPr>
    </w:lvl>
    <w:lvl w:ilvl="1" w:tplc="3ABA6AE4">
      <w:numFmt w:val="bullet"/>
      <w:lvlText w:val=""/>
      <w:lvlJc w:val="left"/>
      <w:pPr>
        <w:ind w:left="1080" w:hanging="360"/>
      </w:pPr>
      <w:rPr>
        <w:rFonts w:ascii="Symbol" w:eastAsiaTheme="minorHAnsi" w:hAnsi="Symbol" w:cstheme="minorHAns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074902"/>
    <w:multiLevelType w:val="multilevel"/>
    <w:tmpl w:val="3708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53A3E"/>
    <w:multiLevelType w:val="hybridMultilevel"/>
    <w:tmpl w:val="34308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23DC5"/>
    <w:multiLevelType w:val="hybridMultilevel"/>
    <w:tmpl w:val="C17AF3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1265A89"/>
    <w:multiLevelType w:val="hybridMultilevel"/>
    <w:tmpl w:val="0712908E"/>
    <w:lvl w:ilvl="0" w:tplc="FFFFFFFF">
      <w:start w:val="1"/>
      <w:numFmt w:val="decimal"/>
      <w:lvlText w:val="%1."/>
      <w:lvlJc w:val="left"/>
      <w:pPr>
        <w:ind w:left="360" w:hanging="360"/>
      </w:pPr>
    </w:lvl>
    <w:lvl w:ilvl="1" w:tplc="FFFFFFFF">
      <w:numFmt w:val="bullet"/>
      <w:lvlText w:val=""/>
      <w:lvlJc w:val="left"/>
      <w:pPr>
        <w:ind w:left="1080" w:hanging="36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CE1708A"/>
    <w:multiLevelType w:val="hybridMultilevel"/>
    <w:tmpl w:val="18CA83F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659A1B3A"/>
    <w:multiLevelType w:val="hybridMultilevel"/>
    <w:tmpl w:val="D8F268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7143910"/>
    <w:multiLevelType w:val="hybridMultilevel"/>
    <w:tmpl w:val="DA06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F6A90"/>
    <w:multiLevelType w:val="hybridMultilevel"/>
    <w:tmpl w:val="B570F8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B706A1C"/>
    <w:multiLevelType w:val="hybridMultilevel"/>
    <w:tmpl w:val="030C1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6166516">
    <w:abstractNumId w:val="6"/>
  </w:num>
  <w:num w:numId="2" w16cid:durableId="1240405286">
    <w:abstractNumId w:val="1"/>
  </w:num>
  <w:num w:numId="3" w16cid:durableId="233054504">
    <w:abstractNumId w:val="7"/>
  </w:num>
  <w:num w:numId="4" w16cid:durableId="1251349205">
    <w:abstractNumId w:val="2"/>
  </w:num>
  <w:num w:numId="5" w16cid:durableId="755712644">
    <w:abstractNumId w:val="3"/>
  </w:num>
  <w:num w:numId="6" w16cid:durableId="2061899924">
    <w:abstractNumId w:val="5"/>
  </w:num>
  <w:num w:numId="7" w16cid:durableId="527260593">
    <w:abstractNumId w:val="14"/>
  </w:num>
  <w:num w:numId="8" w16cid:durableId="980772467">
    <w:abstractNumId w:val="10"/>
  </w:num>
  <w:num w:numId="9" w16cid:durableId="275067708">
    <w:abstractNumId w:val="8"/>
  </w:num>
  <w:num w:numId="10" w16cid:durableId="590629004">
    <w:abstractNumId w:val="13"/>
  </w:num>
  <w:num w:numId="11" w16cid:durableId="957830268">
    <w:abstractNumId w:val="11"/>
  </w:num>
  <w:num w:numId="12" w16cid:durableId="94595828">
    <w:abstractNumId w:val="12"/>
  </w:num>
  <w:num w:numId="13" w16cid:durableId="1975522508">
    <w:abstractNumId w:val="9"/>
  </w:num>
  <w:num w:numId="14" w16cid:durableId="776558643">
    <w:abstractNumId w:val="0"/>
  </w:num>
  <w:num w:numId="15" w16cid:durableId="196502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E2"/>
    <w:rsid w:val="000067A3"/>
    <w:rsid w:val="00073B15"/>
    <w:rsid w:val="000A1BF4"/>
    <w:rsid w:val="000C0942"/>
    <w:rsid w:val="000C3733"/>
    <w:rsid w:val="000D5078"/>
    <w:rsid w:val="000D69B4"/>
    <w:rsid w:val="00131178"/>
    <w:rsid w:val="0014560B"/>
    <w:rsid w:val="001B1F73"/>
    <w:rsid w:val="001C6E1F"/>
    <w:rsid w:val="001E012B"/>
    <w:rsid w:val="001E3BAD"/>
    <w:rsid w:val="00244150"/>
    <w:rsid w:val="00295341"/>
    <w:rsid w:val="002C4917"/>
    <w:rsid w:val="002E2D60"/>
    <w:rsid w:val="002F2E36"/>
    <w:rsid w:val="00320FA0"/>
    <w:rsid w:val="00333290"/>
    <w:rsid w:val="00362B05"/>
    <w:rsid w:val="003722BA"/>
    <w:rsid w:val="00390C73"/>
    <w:rsid w:val="00433E82"/>
    <w:rsid w:val="00490545"/>
    <w:rsid w:val="00495201"/>
    <w:rsid w:val="004A1A9F"/>
    <w:rsid w:val="004C5A16"/>
    <w:rsid w:val="004E0658"/>
    <w:rsid w:val="004E0CFC"/>
    <w:rsid w:val="004E604E"/>
    <w:rsid w:val="005202C4"/>
    <w:rsid w:val="00523B5F"/>
    <w:rsid w:val="0055329E"/>
    <w:rsid w:val="005B1F75"/>
    <w:rsid w:val="005E31A6"/>
    <w:rsid w:val="006802AC"/>
    <w:rsid w:val="00681849"/>
    <w:rsid w:val="006B1AF9"/>
    <w:rsid w:val="006D17A1"/>
    <w:rsid w:val="0074676B"/>
    <w:rsid w:val="00766CF5"/>
    <w:rsid w:val="00775309"/>
    <w:rsid w:val="007807F1"/>
    <w:rsid w:val="00787EA9"/>
    <w:rsid w:val="00793E60"/>
    <w:rsid w:val="007A55F8"/>
    <w:rsid w:val="007D139F"/>
    <w:rsid w:val="007D69E2"/>
    <w:rsid w:val="007E06C1"/>
    <w:rsid w:val="007F3D2F"/>
    <w:rsid w:val="008344FB"/>
    <w:rsid w:val="00851F9D"/>
    <w:rsid w:val="0087300C"/>
    <w:rsid w:val="00902280"/>
    <w:rsid w:val="00914D4B"/>
    <w:rsid w:val="0094350E"/>
    <w:rsid w:val="0096540B"/>
    <w:rsid w:val="00976C76"/>
    <w:rsid w:val="0099659B"/>
    <w:rsid w:val="009D1430"/>
    <w:rsid w:val="00AA7947"/>
    <w:rsid w:val="00AB67FD"/>
    <w:rsid w:val="00AD10C7"/>
    <w:rsid w:val="00AE79F7"/>
    <w:rsid w:val="00B03A7E"/>
    <w:rsid w:val="00B16EB7"/>
    <w:rsid w:val="00B24F80"/>
    <w:rsid w:val="00B335C1"/>
    <w:rsid w:val="00BC0060"/>
    <w:rsid w:val="00BD49E7"/>
    <w:rsid w:val="00BF4070"/>
    <w:rsid w:val="00C1500D"/>
    <w:rsid w:val="00C47CD0"/>
    <w:rsid w:val="00C5228E"/>
    <w:rsid w:val="00C91BF9"/>
    <w:rsid w:val="00CA2FC7"/>
    <w:rsid w:val="00CE4C92"/>
    <w:rsid w:val="00CF1E9C"/>
    <w:rsid w:val="00D127E6"/>
    <w:rsid w:val="00D44037"/>
    <w:rsid w:val="00D452AC"/>
    <w:rsid w:val="00D46FE7"/>
    <w:rsid w:val="00D4707A"/>
    <w:rsid w:val="00DC0C86"/>
    <w:rsid w:val="00DC765F"/>
    <w:rsid w:val="00DF0FB7"/>
    <w:rsid w:val="00E732E4"/>
    <w:rsid w:val="00EB4CD2"/>
    <w:rsid w:val="00EB4D3F"/>
    <w:rsid w:val="00EB54E6"/>
    <w:rsid w:val="00ED1592"/>
    <w:rsid w:val="00ED3014"/>
    <w:rsid w:val="00ED5458"/>
    <w:rsid w:val="00F435EE"/>
    <w:rsid w:val="00F902DD"/>
    <w:rsid w:val="00F92BED"/>
    <w:rsid w:val="00FB2DC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3F67"/>
  <w15:chartTrackingRefBased/>
  <w15:docId w15:val="{A3EDECA2-0998-4CE9-A445-644DF5FE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7D69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69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69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69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69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6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9E2"/>
    <w:rPr>
      <w:rFonts w:asciiTheme="majorHAnsi" w:eastAsiaTheme="majorEastAsia" w:hAnsiTheme="majorHAnsi" w:cstheme="majorBidi"/>
      <w:noProof/>
      <w:color w:val="2F5496" w:themeColor="accent1" w:themeShade="BF"/>
      <w:sz w:val="40"/>
      <w:szCs w:val="40"/>
    </w:rPr>
  </w:style>
  <w:style w:type="character" w:customStyle="1" w:styleId="Heading2Char">
    <w:name w:val="Heading 2 Char"/>
    <w:basedOn w:val="DefaultParagraphFont"/>
    <w:link w:val="Heading2"/>
    <w:uiPriority w:val="9"/>
    <w:semiHidden/>
    <w:rsid w:val="007D69E2"/>
    <w:rPr>
      <w:rFonts w:asciiTheme="majorHAnsi" w:eastAsiaTheme="majorEastAsia" w:hAnsiTheme="majorHAnsi" w:cstheme="majorBidi"/>
      <w:noProof/>
      <w:color w:val="2F5496" w:themeColor="accent1" w:themeShade="BF"/>
      <w:sz w:val="32"/>
      <w:szCs w:val="32"/>
    </w:rPr>
  </w:style>
  <w:style w:type="character" w:customStyle="1" w:styleId="Heading3Char">
    <w:name w:val="Heading 3 Char"/>
    <w:basedOn w:val="DefaultParagraphFont"/>
    <w:link w:val="Heading3"/>
    <w:uiPriority w:val="9"/>
    <w:semiHidden/>
    <w:rsid w:val="007D69E2"/>
    <w:rPr>
      <w:rFonts w:eastAsiaTheme="majorEastAsia" w:cstheme="majorBidi"/>
      <w:noProof/>
      <w:color w:val="2F5496" w:themeColor="accent1" w:themeShade="BF"/>
      <w:sz w:val="28"/>
      <w:szCs w:val="28"/>
    </w:rPr>
  </w:style>
  <w:style w:type="character" w:customStyle="1" w:styleId="Heading4Char">
    <w:name w:val="Heading 4 Char"/>
    <w:basedOn w:val="DefaultParagraphFont"/>
    <w:link w:val="Heading4"/>
    <w:uiPriority w:val="9"/>
    <w:semiHidden/>
    <w:rsid w:val="007D69E2"/>
    <w:rPr>
      <w:rFonts w:eastAsiaTheme="majorEastAsia" w:cstheme="majorBidi"/>
      <w:i/>
      <w:iCs/>
      <w:noProof/>
      <w:color w:val="2F5496" w:themeColor="accent1" w:themeShade="BF"/>
    </w:rPr>
  </w:style>
  <w:style w:type="character" w:customStyle="1" w:styleId="Heading5Char">
    <w:name w:val="Heading 5 Char"/>
    <w:basedOn w:val="DefaultParagraphFont"/>
    <w:link w:val="Heading5"/>
    <w:uiPriority w:val="9"/>
    <w:semiHidden/>
    <w:rsid w:val="007D69E2"/>
    <w:rPr>
      <w:rFonts w:eastAsiaTheme="majorEastAsia" w:cstheme="majorBidi"/>
      <w:noProof/>
      <w:color w:val="2F5496" w:themeColor="accent1" w:themeShade="BF"/>
    </w:rPr>
  </w:style>
  <w:style w:type="character" w:customStyle="1" w:styleId="Heading6Char">
    <w:name w:val="Heading 6 Char"/>
    <w:basedOn w:val="DefaultParagraphFont"/>
    <w:link w:val="Heading6"/>
    <w:uiPriority w:val="9"/>
    <w:semiHidden/>
    <w:rsid w:val="007D69E2"/>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7D69E2"/>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7D69E2"/>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7D69E2"/>
    <w:rPr>
      <w:rFonts w:eastAsiaTheme="majorEastAsia" w:cstheme="majorBidi"/>
      <w:noProof/>
      <w:color w:val="272727" w:themeColor="text1" w:themeTint="D8"/>
    </w:rPr>
  </w:style>
  <w:style w:type="paragraph" w:styleId="Title">
    <w:name w:val="Title"/>
    <w:basedOn w:val="Normal"/>
    <w:next w:val="Normal"/>
    <w:link w:val="TitleChar"/>
    <w:uiPriority w:val="10"/>
    <w:qFormat/>
    <w:rsid w:val="007D6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9E2"/>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7D6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69E2"/>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7D69E2"/>
    <w:pPr>
      <w:spacing w:before="160"/>
      <w:jc w:val="center"/>
    </w:pPr>
    <w:rPr>
      <w:i/>
      <w:iCs/>
      <w:color w:val="404040" w:themeColor="text1" w:themeTint="BF"/>
    </w:rPr>
  </w:style>
  <w:style w:type="character" w:customStyle="1" w:styleId="QuoteChar">
    <w:name w:val="Quote Char"/>
    <w:basedOn w:val="DefaultParagraphFont"/>
    <w:link w:val="Quote"/>
    <w:uiPriority w:val="29"/>
    <w:rsid w:val="007D69E2"/>
    <w:rPr>
      <w:i/>
      <w:iCs/>
      <w:noProof/>
      <w:color w:val="404040" w:themeColor="text1" w:themeTint="BF"/>
    </w:rPr>
  </w:style>
  <w:style w:type="paragraph" w:styleId="ListParagraph">
    <w:name w:val="List Paragraph"/>
    <w:basedOn w:val="Normal"/>
    <w:uiPriority w:val="34"/>
    <w:qFormat/>
    <w:rsid w:val="007D69E2"/>
    <w:pPr>
      <w:ind w:left="720"/>
      <w:contextualSpacing/>
    </w:pPr>
  </w:style>
  <w:style w:type="character" w:styleId="IntenseEmphasis">
    <w:name w:val="Intense Emphasis"/>
    <w:basedOn w:val="DefaultParagraphFont"/>
    <w:uiPriority w:val="21"/>
    <w:qFormat/>
    <w:rsid w:val="007D69E2"/>
    <w:rPr>
      <w:i/>
      <w:iCs/>
      <w:color w:val="2F5496" w:themeColor="accent1" w:themeShade="BF"/>
    </w:rPr>
  </w:style>
  <w:style w:type="paragraph" w:styleId="IntenseQuote">
    <w:name w:val="Intense Quote"/>
    <w:basedOn w:val="Normal"/>
    <w:next w:val="Normal"/>
    <w:link w:val="IntenseQuoteChar"/>
    <w:uiPriority w:val="30"/>
    <w:qFormat/>
    <w:rsid w:val="007D69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69E2"/>
    <w:rPr>
      <w:i/>
      <w:iCs/>
      <w:noProof/>
      <w:color w:val="2F5496" w:themeColor="accent1" w:themeShade="BF"/>
    </w:rPr>
  </w:style>
  <w:style w:type="character" w:styleId="IntenseReference">
    <w:name w:val="Intense Reference"/>
    <w:basedOn w:val="DefaultParagraphFont"/>
    <w:uiPriority w:val="32"/>
    <w:qFormat/>
    <w:rsid w:val="007D69E2"/>
    <w:rPr>
      <w:b/>
      <w:bCs/>
      <w:smallCaps/>
      <w:color w:val="2F5496" w:themeColor="accent1" w:themeShade="BF"/>
      <w:spacing w:val="5"/>
    </w:rPr>
  </w:style>
  <w:style w:type="character" w:styleId="Hyperlink">
    <w:name w:val="Hyperlink"/>
    <w:basedOn w:val="DefaultParagraphFont"/>
    <w:uiPriority w:val="99"/>
    <w:unhideWhenUsed/>
    <w:rsid w:val="00295341"/>
    <w:rPr>
      <w:color w:val="0563C1" w:themeColor="hyperlink"/>
      <w:u w:val="single"/>
    </w:rPr>
  </w:style>
  <w:style w:type="character" w:styleId="UnresolvedMention">
    <w:name w:val="Unresolved Mention"/>
    <w:basedOn w:val="DefaultParagraphFont"/>
    <w:uiPriority w:val="99"/>
    <w:semiHidden/>
    <w:unhideWhenUsed/>
    <w:rsid w:val="00295341"/>
    <w:rPr>
      <w:color w:val="605E5C"/>
      <w:shd w:val="clear" w:color="auto" w:fill="E1DFDD"/>
    </w:rPr>
  </w:style>
  <w:style w:type="paragraph" w:styleId="TOC1">
    <w:name w:val="toc 1"/>
    <w:basedOn w:val="Normal"/>
    <w:next w:val="Normal"/>
    <w:autoRedefine/>
    <w:uiPriority w:val="39"/>
    <w:unhideWhenUsed/>
    <w:rsid w:val="005B1F75"/>
    <w:pPr>
      <w:spacing w:before="360" w:after="360"/>
    </w:pPr>
    <w:rPr>
      <w:rFonts w:cstheme="minorHAnsi"/>
      <w:b/>
      <w:bCs/>
      <w:caps/>
      <w:u w:val="single"/>
    </w:rPr>
  </w:style>
  <w:style w:type="paragraph" w:styleId="TOC2">
    <w:name w:val="toc 2"/>
    <w:basedOn w:val="Normal"/>
    <w:next w:val="Normal"/>
    <w:autoRedefine/>
    <w:uiPriority w:val="39"/>
    <w:unhideWhenUsed/>
    <w:rsid w:val="005B1F75"/>
    <w:pPr>
      <w:spacing w:after="0"/>
    </w:pPr>
    <w:rPr>
      <w:rFonts w:cstheme="minorHAnsi"/>
      <w:b/>
      <w:bCs/>
      <w:smallCaps/>
    </w:rPr>
  </w:style>
  <w:style w:type="paragraph" w:styleId="TOC3">
    <w:name w:val="toc 3"/>
    <w:basedOn w:val="Normal"/>
    <w:next w:val="Normal"/>
    <w:autoRedefine/>
    <w:uiPriority w:val="39"/>
    <w:unhideWhenUsed/>
    <w:rsid w:val="005B1F75"/>
    <w:pPr>
      <w:spacing w:after="0"/>
    </w:pPr>
    <w:rPr>
      <w:rFonts w:cstheme="minorHAnsi"/>
      <w:smallCaps/>
    </w:rPr>
  </w:style>
  <w:style w:type="paragraph" w:styleId="TOC4">
    <w:name w:val="toc 4"/>
    <w:basedOn w:val="Normal"/>
    <w:next w:val="Normal"/>
    <w:autoRedefine/>
    <w:uiPriority w:val="39"/>
    <w:unhideWhenUsed/>
    <w:rsid w:val="005B1F75"/>
    <w:pPr>
      <w:spacing w:after="0"/>
    </w:pPr>
    <w:rPr>
      <w:rFonts w:cstheme="minorHAnsi"/>
    </w:rPr>
  </w:style>
  <w:style w:type="paragraph" w:styleId="TOC5">
    <w:name w:val="toc 5"/>
    <w:basedOn w:val="Normal"/>
    <w:next w:val="Normal"/>
    <w:autoRedefine/>
    <w:uiPriority w:val="39"/>
    <w:unhideWhenUsed/>
    <w:rsid w:val="005B1F75"/>
    <w:pPr>
      <w:spacing w:after="0"/>
    </w:pPr>
    <w:rPr>
      <w:rFonts w:cstheme="minorHAnsi"/>
    </w:rPr>
  </w:style>
  <w:style w:type="paragraph" w:styleId="TOC6">
    <w:name w:val="toc 6"/>
    <w:basedOn w:val="Normal"/>
    <w:next w:val="Normal"/>
    <w:autoRedefine/>
    <w:uiPriority w:val="39"/>
    <w:unhideWhenUsed/>
    <w:rsid w:val="005B1F75"/>
    <w:pPr>
      <w:spacing w:after="0"/>
    </w:pPr>
    <w:rPr>
      <w:rFonts w:cstheme="minorHAnsi"/>
    </w:rPr>
  </w:style>
  <w:style w:type="paragraph" w:styleId="TOC7">
    <w:name w:val="toc 7"/>
    <w:basedOn w:val="Normal"/>
    <w:next w:val="Normal"/>
    <w:autoRedefine/>
    <w:uiPriority w:val="39"/>
    <w:unhideWhenUsed/>
    <w:rsid w:val="005B1F75"/>
    <w:pPr>
      <w:spacing w:after="0"/>
    </w:pPr>
    <w:rPr>
      <w:rFonts w:cstheme="minorHAnsi"/>
    </w:rPr>
  </w:style>
  <w:style w:type="paragraph" w:styleId="TOC8">
    <w:name w:val="toc 8"/>
    <w:basedOn w:val="Normal"/>
    <w:next w:val="Normal"/>
    <w:autoRedefine/>
    <w:uiPriority w:val="39"/>
    <w:unhideWhenUsed/>
    <w:rsid w:val="005B1F75"/>
    <w:pPr>
      <w:spacing w:after="0"/>
    </w:pPr>
    <w:rPr>
      <w:rFonts w:cstheme="minorHAnsi"/>
    </w:rPr>
  </w:style>
  <w:style w:type="paragraph" w:styleId="TOC9">
    <w:name w:val="toc 9"/>
    <w:basedOn w:val="Normal"/>
    <w:next w:val="Normal"/>
    <w:autoRedefine/>
    <w:uiPriority w:val="39"/>
    <w:unhideWhenUsed/>
    <w:rsid w:val="005B1F75"/>
    <w:pPr>
      <w:spacing w:after="0"/>
    </w:pPr>
    <w:rPr>
      <w:rFonts w:cstheme="minorHAnsi"/>
    </w:rPr>
  </w:style>
  <w:style w:type="paragraph" w:styleId="Footer">
    <w:name w:val="footer"/>
    <w:basedOn w:val="Normal"/>
    <w:link w:val="FooterChar"/>
    <w:uiPriority w:val="99"/>
    <w:unhideWhenUsed/>
    <w:rsid w:val="00F92B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BED"/>
    <w:rPr>
      <w:noProof/>
    </w:rPr>
  </w:style>
  <w:style w:type="character" w:styleId="PageNumber">
    <w:name w:val="page number"/>
    <w:basedOn w:val="DefaultParagraphFont"/>
    <w:uiPriority w:val="99"/>
    <w:semiHidden/>
    <w:unhideWhenUsed/>
    <w:rsid w:val="00F92BED"/>
  </w:style>
  <w:style w:type="character" w:styleId="FollowedHyperlink">
    <w:name w:val="FollowedHyperlink"/>
    <w:basedOn w:val="DefaultParagraphFont"/>
    <w:uiPriority w:val="99"/>
    <w:semiHidden/>
    <w:unhideWhenUsed/>
    <w:rsid w:val="0096540B"/>
    <w:rPr>
      <w:color w:val="954F72" w:themeColor="followedHyperlink"/>
      <w:u w:val="single"/>
    </w:rPr>
  </w:style>
  <w:style w:type="character" w:styleId="Strong">
    <w:name w:val="Strong"/>
    <w:basedOn w:val="DefaultParagraphFont"/>
    <w:uiPriority w:val="22"/>
    <w:qFormat/>
    <w:rsid w:val="00073B15"/>
    <w:rPr>
      <w:b/>
      <w:bCs/>
    </w:rPr>
  </w:style>
  <w:style w:type="table" w:styleId="TableGrid">
    <w:name w:val="Table Grid"/>
    <w:basedOn w:val="TableNormal"/>
    <w:uiPriority w:val="39"/>
    <w:rsid w:val="00AD1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mania.ro/apeleunite/folosinte-beneficiare/" TargetMode="External"/><Relationship Id="rId13" Type="http://schemas.openxmlformats.org/officeDocument/2006/relationships/hyperlink" Target="https://www.eea.europa.eu/ro/help/intrebari-frecvente/care-sunt-principalele-surse-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sDJQPEzBc0" TargetMode="External"/><Relationship Id="rId12" Type="http://schemas.openxmlformats.org/officeDocument/2006/relationships/hyperlink" Target="https://www.eea.europa.eu/ro/help/intrebari-frecvent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ea.europa.eu/ro/articles/apa-pentru-agricultur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eea.europa.eu/en/topics/in-depth/water"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Gunesch</dc:creator>
  <cp:keywords/>
  <dc:description/>
  <cp:lastModifiedBy>alina jantea</cp:lastModifiedBy>
  <cp:revision>3</cp:revision>
  <cp:lastPrinted>2025-01-20T09:09:00Z</cp:lastPrinted>
  <dcterms:created xsi:type="dcterms:W3CDTF">2025-12-15T14:01:00Z</dcterms:created>
  <dcterms:modified xsi:type="dcterms:W3CDTF">2025-12-15T14:02:00Z</dcterms:modified>
</cp:coreProperties>
</file>